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8A0C" w14:textId="77777777" w:rsidR="0020368B" w:rsidRDefault="00373253">
      <w:pPr>
        <w:pStyle w:val="BodyText"/>
        <w:ind w:left="3134"/>
        <w:rPr>
          <w:rFonts w:ascii="Times New Roman"/>
          <w:sz w:val="20"/>
        </w:rPr>
      </w:pPr>
      <w:r>
        <w:rPr>
          <w:noProof/>
        </w:rPr>
        <w:drawing>
          <wp:anchor distT="0" distB="0" distL="0" distR="0" simplePos="0" relativeHeight="251646464" behindDoc="1" locked="0" layoutInCell="1" allowOverlap="1" wp14:anchorId="43858B93" wp14:editId="43858B94">
            <wp:simplePos x="0" y="0"/>
            <wp:positionH relativeFrom="page">
              <wp:posOffset>9792</wp:posOffset>
            </wp:positionH>
            <wp:positionV relativeFrom="page">
              <wp:posOffset>9793</wp:posOffset>
            </wp:positionV>
            <wp:extent cx="7550771" cy="106825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0771" cy="10682590"/>
                    </a:xfrm>
                    <a:prstGeom prst="rect">
                      <a:avLst/>
                    </a:prstGeom>
                  </pic:spPr>
                </pic:pic>
              </a:graphicData>
            </a:graphic>
          </wp:anchor>
        </w:drawing>
      </w:r>
      <w:r>
        <w:rPr>
          <w:rFonts w:ascii="Times New Roman"/>
          <w:noProof/>
          <w:sz w:val="20"/>
        </w:rPr>
        <w:drawing>
          <wp:inline distT="0" distB="0" distL="0" distR="0" wp14:anchorId="43858B95" wp14:editId="0EF2B13D">
            <wp:extent cx="2626888" cy="146056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26888" cy="1460563"/>
                    </a:xfrm>
                    <a:prstGeom prst="rect">
                      <a:avLst/>
                    </a:prstGeom>
                  </pic:spPr>
                </pic:pic>
              </a:graphicData>
            </a:graphic>
          </wp:inline>
        </w:drawing>
      </w:r>
    </w:p>
    <w:p w14:paraId="43858A0D" w14:textId="77777777" w:rsidR="0020368B" w:rsidRDefault="0020368B">
      <w:pPr>
        <w:pStyle w:val="BodyText"/>
        <w:rPr>
          <w:rFonts w:ascii="Times New Roman"/>
          <w:sz w:val="20"/>
        </w:rPr>
      </w:pPr>
    </w:p>
    <w:p w14:paraId="43858A0E" w14:textId="77777777" w:rsidR="0020368B" w:rsidRDefault="0020368B">
      <w:pPr>
        <w:pStyle w:val="BodyText"/>
        <w:rPr>
          <w:rFonts w:ascii="Times New Roman"/>
          <w:sz w:val="20"/>
        </w:rPr>
      </w:pPr>
    </w:p>
    <w:p w14:paraId="43858A0F" w14:textId="123ED394" w:rsidR="0020368B" w:rsidRDefault="00B63D92">
      <w:pPr>
        <w:pStyle w:val="BodyText"/>
        <w:rPr>
          <w:rFonts w:ascii="Times New Roman"/>
          <w:sz w:val="20"/>
        </w:rPr>
      </w:pPr>
      <w:r>
        <w:rPr>
          <w:noProof/>
        </w:rPr>
        <w:drawing>
          <wp:inline distT="0" distB="0" distL="0" distR="0" wp14:anchorId="0F479E93" wp14:editId="499B1DA8">
            <wp:extent cx="1781175" cy="8055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013" cy="852558"/>
                    </a:xfrm>
                    <a:prstGeom prst="rect">
                      <a:avLst/>
                    </a:prstGeom>
                    <a:noFill/>
                    <a:ln>
                      <a:noFill/>
                    </a:ln>
                  </pic:spPr>
                </pic:pic>
              </a:graphicData>
            </a:graphic>
          </wp:inline>
        </w:drawing>
      </w:r>
      <w:r>
        <w:rPr>
          <w:noProof/>
        </w:rPr>
        <w:drawing>
          <wp:anchor distT="0" distB="0" distL="0" distR="0" simplePos="0" relativeHeight="251650560" behindDoc="0" locked="0" layoutInCell="1" allowOverlap="1" wp14:anchorId="43858B99" wp14:editId="16825F97">
            <wp:simplePos x="0" y="0"/>
            <wp:positionH relativeFrom="page">
              <wp:posOffset>3999865</wp:posOffset>
            </wp:positionH>
            <wp:positionV relativeFrom="paragraph">
              <wp:posOffset>203200</wp:posOffset>
            </wp:positionV>
            <wp:extent cx="2651688" cy="139874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651688" cy="1398746"/>
                    </a:xfrm>
                    <a:prstGeom prst="rect">
                      <a:avLst/>
                    </a:prstGeom>
                  </pic:spPr>
                </pic:pic>
              </a:graphicData>
            </a:graphic>
          </wp:anchor>
        </w:drawing>
      </w:r>
    </w:p>
    <w:p w14:paraId="43858A10" w14:textId="437B8B01" w:rsidR="0020368B" w:rsidRDefault="0020368B">
      <w:pPr>
        <w:pStyle w:val="BodyText"/>
        <w:rPr>
          <w:rFonts w:ascii="Times New Roman"/>
          <w:sz w:val="20"/>
        </w:rPr>
      </w:pPr>
    </w:p>
    <w:p w14:paraId="43858A11" w14:textId="6233B188" w:rsidR="0020368B" w:rsidRDefault="0020368B" w:rsidP="00B63D92">
      <w:pPr>
        <w:pStyle w:val="BodyText"/>
        <w:rPr>
          <w:rFonts w:ascii="Times New Roman"/>
          <w:sz w:val="20"/>
        </w:rPr>
      </w:pPr>
    </w:p>
    <w:p w14:paraId="43858A12" w14:textId="01ECA800" w:rsidR="0020368B" w:rsidRDefault="0020368B">
      <w:pPr>
        <w:pStyle w:val="BodyText"/>
        <w:spacing w:before="5"/>
        <w:rPr>
          <w:rFonts w:ascii="Times New Roman"/>
          <w:sz w:val="13"/>
        </w:rPr>
      </w:pPr>
    </w:p>
    <w:p w14:paraId="43858A13" w14:textId="77777777" w:rsidR="0020368B" w:rsidRDefault="0020368B">
      <w:pPr>
        <w:pStyle w:val="BodyText"/>
        <w:rPr>
          <w:rFonts w:ascii="Times New Roman"/>
          <w:sz w:val="20"/>
        </w:rPr>
      </w:pPr>
    </w:p>
    <w:p w14:paraId="43858A14" w14:textId="77777777" w:rsidR="0020368B" w:rsidRDefault="0020368B">
      <w:pPr>
        <w:pStyle w:val="BodyText"/>
        <w:rPr>
          <w:rFonts w:ascii="Times New Roman"/>
          <w:sz w:val="20"/>
        </w:rPr>
      </w:pPr>
    </w:p>
    <w:p w14:paraId="43858A15" w14:textId="77777777" w:rsidR="0020368B" w:rsidRDefault="0020368B">
      <w:pPr>
        <w:pStyle w:val="BodyText"/>
        <w:rPr>
          <w:rFonts w:ascii="Times New Roman"/>
          <w:sz w:val="20"/>
        </w:rPr>
      </w:pPr>
    </w:p>
    <w:p w14:paraId="43858A16" w14:textId="77777777" w:rsidR="0020368B" w:rsidRDefault="0020368B">
      <w:pPr>
        <w:pStyle w:val="BodyText"/>
        <w:rPr>
          <w:rFonts w:ascii="Times New Roman"/>
          <w:sz w:val="20"/>
        </w:rPr>
      </w:pPr>
    </w:p>
    <w:p w14:paraId="43858A17" w14:textId="77777777" w:rsidR="0020368B" w:rsidRDefault="0020368B">
      <w:pPr>
        <w:pStyle w:val="BodyText"/>
        <w:rPr>
          <w:rFonts w:ascii="Times New Roman"/>
          <w:sz w:val="20"/>
        </w:rPr>
      </w:pPr>
    </w:p>
    <w:p w14:paraId="43858A18" w14:textId="77777777" w:rsidR="0020368B" w:rsidRDefault="0020368B">
      <w:pPr>
        <w:pStyle w:val="BodyText"/>
        <w:rPr>
          <w:rFonts w:ascii="Times New Roman"/>
          <w:sz w:val="20"/>
        </w:rPr>
      </w:pPr>
    </w:p>
    <w:p w14:paraId="43858A19" w14:textId="77777777" w:rsidR="0020368B" w:rsidRDefault="0020368B">
      <w:pPr>
        <w:pStyle w:val="BodyText"/>
        <w:rPr>
          <w:rFonts w:ascii="Times New Roman"/>
          <w:sz w:val="20"/>
        </w:rPr>
      </w:pPr>
    </w:p>
    <w:p w14:paraId="43858A1A" w14:textId="77777777" w:rsidR="0020368B" w:rsidRDefault="0020368B">
      <w:pPr>
        <w:pStyle w:val="BodyText"/>
        <w:rPr>
          <w:rFonts w:ascii="Times New Roman"/>
          <w:sz w:val="20"/>
        </w:rPr>
      </w:pPr>
    </w:p>
    <w:p w14:paraId="43858A1B" w14:textId="77777777" w:rsidR="0020368B" w:rsidRDefault="0020368B">
      <w:pPr>
        <w:pStyle w:val="BodyText"/>
        <w:spacing w:before="11"/>
        <w:rPr>
          <w:rFonts w:ascii="Times New Roman"/>
          <w:sz w:val="21"/>
        </w:rPr>
      </w:pPr>
    </w:p>
    <w:p w14:paraId="43858A1C" w14:textId="77777777" w:rsidR="0020368B" w:rsidRDefault="00373253">
      <w:pPr>
        <w:pStyle w:val="Title"/>
        <w:spacing w:before="69"/>
      </w:pPr>
      <w:r>
        <w:t>SOUTHERN PENINSULA LIQUOR ACCORD</w:t>
      </w:r>
    </w:p>
    <w:p w14:paraId="43858A1D" w14:textId="77777777" w:rsidR="0020368B" w:rsidRDefault="0020368B">
      <w:pPr>
        <w:pStyle w:val="BodyText"/>
        <w:rPr>
          <w:rFonts w:ascii="Times New Roman"/>
          <w:sz w:val="72"/>
        </w:rPr>
      </w:pPr>
    </w:p>
    <w:p w14:paraId="43858A21" w14:textId="2842FE07" w:rsidR="0020368B" w:rsidRDefault="00373253" w:rsidP="00B63D92">
      <w:pPr>
        <w:pStyle w:val="Title"/>
        <w:ind w:right="473"/>
      </w:pPr>
      <w:r>
        <w:t>202</w:t>
      </w:r>
      <w:r w:rsidR="00D324B4">
        <w:t>2</w:t>
      </w:r>
      <w:r>
        <w:t>-202</w:t>
      </w:r>
      <w:r w:rsidR="00D324B4">
        <w:t>6</w:t>
      </w:r>
    </w:p>
    <w:p w14:paraId="43CB47F7" w14:textId="7F79EF05" w:rsidR="00D324B4" w:rsidRPr="00D324B4" w:rsidRDefault="00D324B4" w:rsidP="00B63D92">
      <w:pPr>
        <w:pStyle w:val="Title"/>
        <w:ind w:right="473"/>
        <w:rPr>
          <w:sz w:val="36"/>
          <w:szCs w:val="36"/>
        </w:rPr>
      </w:pPr>
      <w:r w:rsidRPr="00D324B4">
        <w:rPr>
          <w:sz w:val="36"/>
          <w:szCs w:val="36"/>
        </w:rPr>
        <w:t>Version 2</w:t>
      </w:r>
    </w:p>
    <w:p w14:paraId="03D391AD" w14:textId="62707199" w:rsidR="00D324B4" w:rsidRPr="00D324B4" w:rsidRDefault="00D324B4" w:rsidP="00B63D92">
      <w:pPr>
        <w:pStyle w:val="Title"/>
        <w:ind w:right="473"/>
        <w:rPr>
          <w:sz w:val="8"/>
          <w:szCs w:val="36"/>
        </w:rPr>
      </w:pPr>
      <w:r w:rsidRPr="00D324B4">
        <w:rPr>
          <w:sz w:val="36"/>
          <w:szCs w:val="36"/>
        </w:rPr>
        <w:t>Prepared by Sgt Dean Matthews</w:t>
      </w:r>
    </w:p>
    <w:p w14:paraId="43858A22" w14:textId="77777777" w:rsidR="0020368B" w:rsidRDefault="0020368B">
      <w:pPr>
        <w:pStyle w:val="BodyText"/>
        <w:rPr>
          <w:rFonts w:ascii="Times New Roman"/>
          <w:sz w:val="20"/>
        </w:rPr>
      </w:pPr>
    </w:p>
    <w:p w14:paraId="43858A23" w14:textId="77777777" w:rsidR="0020368B" w:rsidRDefault="0020368B">
      <w:pPr>
        <w:pStyle w:val="BodyText"/>
        <w:rPr>
          <w:rFonts w:ascii="Times New Roman"/>
          <w:sz w:val="20"/>
        </w:rPr>
      </w:pPr>
    </w:p>
    <w:p w14:paraId="43858A24" w14:textId="77777777" w:rsidR="0020368B" w:rsidRDefault="0020368B">
      <w:pPr>
        <w:pStyle w:val="BodyText"/>
        <w:rPr>
          <w:rFonts w:ascii="Times New Roman"/>
          <w:sz w:val="20"/>
        </w:rPr>
      </w:pPr>
    </w:p>
    <w:p w14:paraId="43858A25" w14:textId="77777777" w:rsidR="0020368B" w:rsidRDefault="0020368B">
      <w:pPr>
        <w:pStyle w:val="BodyText"/>
        <w:rPr>
          <w:rFonts w:ascii="Times New Roman"/>
          <w:sz w:val="20"/>
        </w:rPr>
      </w:pPr>
    </w:p>
    <w:p w14:paraId="43858A26" w14:textId="77777777" w:rsidR="0020368B" w:rsidRDefault="0020368B">
      <w:pPr>
        <w:pStyle w:val="BodyText"/>
        <w:rPr>
          <w:rFonts w:ascii="Times New Roman"/>
          <w:sz w:val="20"/>
        </w:rPr>
      </w:pPr>
    </w:p>
    <w:p w14:paraId="43858A27" w14:textId="77777777" w:rsidR="0020368B" w:rsidRDefault="0020368B">
      <w:pPr>
        <w:pStyle w:val="BodyText"/>
        <w:rPr>
          <w:rFonts w:ascii="Times New Roman"/>
          <w:sz w:val="20"/>
        </w:rPr>
      </w:pPr>
    </w:p>
    <w:p w14:paraId="43858A28" w14:textId="77777777" w:rsidR="0020368B" w:rsidRDefault="0020368B">
      <w:pPr>
        <w:pStyle w:val="BodyText"/>
        <w:rPr>
          <w:rFonts w:ascii="Times New Roman"/>
          <w:sz w:val="20"/>
        </w:rPr>
      </w:pPr>
    </w:p>
    <w:p w14:paraId="43858A29" w14:textId="77777777" w:rsidR="0020368B" w:rsidRDefault="0020368B">
      <w:pPr>
        <w:pStyle w:val="BodyText"/>
        <w:rPr>
          <w:rFonts w:ascii="Times New Roman"/>
          <w:sz w:val="20"/>
        </w:rPr>
      </w:pPr>
    </w:p>
    <w:p w14:paraId="43858A31" w14:textId="45644870" w:rsidR="0020368B" w:rsidRPr="00D9057E" w:rsidRDefault="00287FB0" w:rsidP="00D9057E">
      <w:pPr>
        <w:pStyle w:val="BodyText"/>
        <w:spacing w:before="8"/>
        <w:jc w:val="center"/>
        <w:rPr>
          <w:rFonts w:ascii="Arial Black" w:eastAsia="Arial Black" w:hAnsi="Arial Black" w:cs="Arial Black"/>
          <w:sz w:val="32"/>
          <w:szCs w:val="32"/>
        </w:rPr>
      </w:pPr>
      <w:r w:rsidRPr="00D9057E">
        <w:rPr>
          <w:rFonts w:ascii="Arial Black" w:eastAsia="Arial Black" w:hAnsi="Arial Black" w:cs="Arial Black"/>
          <w:noProof/>
          <w:sz w:val="32"/>
          <w:szCs w:val="32"/>
        </w:rPr>
        <mc:AlternateContent>
          <mc:Choice Requires="wps">
            <w:drawing>
              <wp:anchor distT="0" distB="0" distL="0" distR="0" simplePos="0" relativeHeight="251658752" behindDoc="1" locked="0" layoutInCell="1" allowOverlap="1" wp14:anchorId="43858B9B" wp14:editId="6BA58579">
                <wp:simplePos x="0" y="0"/>
                <wp:positionH relativeFrom="page">
                  <wp:posOffset>3773805</wp:posOffset>
                </wp:positionH>
                <wp:positionV relativeFrom="paragraph">
                  <wp:posOffset>183515</wp:posOffset>
                </wp:positionV>
                <wp:extent cx="225425" cy="266700"/>
                <wp:effectExtent l="0" t="0" r="0" b="0"/>
                <wp:wrapTopAndBottom/>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B770" id="Rectangle 12" o:spid="_x0000_s1026" style="position:absolute;margin-left:297.15pt;margin-top:14.45pt;width:17.75pt;height: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" stroked="f">
                <w10:wrap type="topAndBottom" anchorx="page"/>
              </v:rect>
            </w:pict>
          </mc:Fallback>
        </mc:AlternateContent>
      </w:r>
      <w:r w:rsidR="00373253" w:rsidRPr="00D9057E">
        <w:rPr>
          <w:rFonts w:ascii="Arial Black" w:eastAsia="Arial Black" w:hAnsi="Arial Black" w:cs="Arial Black"/>
          <w:noProof/>
          <w:sz w:val="32"/>
          <w:szCs w:val="32"/>
        </w:rPr>
        <w:drawing>
          <wp:anchor distT="0" distB="0" distL="0" distR="0" simplePos="0" relativeHeight="251648512" behindDoc="1" locked="0" layoutInCell="1" allowOverlap="1" wp14:anchorId="43858B9C" wp14:editId="43858B9D">
            <wp:simplePos x="0" y="0"/>
            <wp:positionH relativeFrom="page">
              <wp:posOffset>0</wp:posOffset>
            </wp:positionH>
            <wp:positionV relativeFrom="page">
              <wp:posOffset>0</wp:posOffset>
            </wp:positionV>
            <wp:extent cx="7550769" cy="1069238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550769" cy="10692383"/>
                    </a:xfrm>
                    <a:prstGeom prst="rect">
                      <a:avLst/>
                    </a:prstGeom>
                  </pic:spPr>
                </pic:pic>
              </a:graphicData>
            </a:graphic>
          </wp:anchor>
        </w:drawing>
      </w:r>
      <w:r w:rsidR="00373253" w:rsidRPr="00D9057E">
        <w:rPr>
          <w:rFonts w:ascii="Arial Black" w:eastAsia="Arial Black" w:hAnsi="Arial Black" w:cs="Arial Black"/>
          <w:sz w:val="32"/>
          <w:szCs w:val="32"/>
        </w:rPr>
        <w:t>AIM</w:t>
      </w:r>
    </w:p>
    <w:p w14:paraId="43858A32" w14:textId="77777777" w:rsidR="0020368B" w:rsidRDefault="00373253">
      <w:pPr>
        <w:pStyle w:val="BodyText"/>
        <w:spacing w:before="93"/>
        <w:ind w:left="157"/>
      </w:pPr>
      <w:r>
        <w:t xml:space="preserve">To promote positive and effective </w:t>
      </w:r>
      <w:proofErr w:type="gramStart"/>
      <w:r>
        <w:t>community based</w:t>
      </w:r>
      <w:proofErr w:type="gramEnd"/>
      <w:r>
        <w:t xml:space="preserve"> strategies aimed at:</w:t>
      </w:r>
    </w:p>
    <w:p w14:paraId="43858A33" w14:textId="77777777" w:rsidR="0020368B" w:rsidRDefault="00373253">
      <w:pPr>
        <w:pStyle w:val="ListParagraph"/>
        <w:numPr>
          <w:ilvl w:val="0"/>
          <w:numId w:val="3"/>
        </w:numPr>
        <w:tabs>
          <w:tab w:val="left" w:pos="469"/>
          <w:tab w:val="left" w:pos="470"/>
        </w:tabs>
        <w:spacing w:before="76" w:line="288" w:lineRule="auto"/>
        <w:ind w:right="631"/>
        <w:rPr>
          <w:rFonts w:ascii="Symbol" w:hAnsi="Symbol"/>
          <w:sz w:val="24"/>
        </w:rPr>
      </w:pPr>
      <w:r>
        <w:rPr>
          <w:sz w:val="24"/>
        </w:rPr>
        <w:t>Reducing crime and anti-social behaviour that may be related to the misuse or abuse of alcohol.</w:t>
      </w:r>
    </w:p>
    <w:p w14:paraId="43858A34" w14:textId="77777777" w:rsidR="0020368B" w:rsidRDefault="00373253">
      <w:pPr>
        <w:pStyle w:val="ListParagraph"/>
        <w:numPr>
          <w:ilvl w:val="0"/>
          <w:numId w:val="3"/>
        </w:numPr>
        <w:tabs>
          <w:tab w:val="left" w:pos="469"/>
          <w:tab w:val="left" w:pos="470"/>
        </w:tabs>
        <w:spacing w:line="288" w:lineRule="auto"/>
        <w:ind w:right="1056"/>
        <w:rPr>
          <w:rFonts w:ascii="Symbol" w:hAnsi="Symbol"/>
          <w:sz w:val="24"/>
        </w:rPr>
      </w:pPr>
      <w:r>
        <w:rPr>
          <w:sz w:val="24"/>
        </w:rPr>
        <w:t>Enhancing the health, safety and wellbeing of residents and visitors to the Southern Peninsula</w:t>
      </w:r>
      <w:r>
        <w:rPr>
          <w:spacing w:val="-1"/>
          <w:sz w:val="24"/>
        </w:rPr>
        <w:t xml:space="preserve"> </w:t>
      </w:r>
      <w:r>
        <w:rPr>
          <w:sz w:val="24"/>
        </w:rPr>
        <w:t>Region.</w:t>
      </w:r>
    </w:p>
    <w:p w14:paraId="43858A35" w14:textId="77777777" w:rsidR="0020368B" w:rsidRDefault="00373253">
      <w:pPr>
        <w:pStyle w:val="ListParagraph"/>
        <w:numPr>
          <w:ilvl w:val="0"/>
          <w:numId w:val="3"/>
        </w:numPr>
        <w:tabs>
          <w:tab w:val="left" w:pos="469"/>
          <w:tab w:val="left" w:pos="470"/>
        </w:tabs>
        <w:spacing w:line="282" w:lineRule="exact"/>
        <w:ind w:hanging="321"/>
        <w:rPr>
          <w:rFonts w:ascii="Symbol" w:hAnsi="Symbol"/>
          <w:sz w:val="24"/>
        </w:rPr>
      </w:pPr>
      <w:r>
        <w:rPr>
          <w:sz w:val="24"/>
        </w:rPr>
        <w:t>Encouraging best management practices by</w:t>
      </w:r>
      <w:r>
        <w:rPr>
          <w:spacing w:val="-5"/>
          <w:sz w:val="24"/>
        </w:rPr>
        <w:t xml:space="preserve"> </w:t>
      </w:r>
      <w:r>
        <w:rPr>
          <w:sz w:val="24"/>
        </w:rPr>
        <w:t>Licensees.</w:t>
      </w:r>
    </w:p>
    <w:p w14:paraId="43858A36" w14:textId="77777777" w:rsidR="0020368B" w:rsidRDefault="00373253">
      <w:pPr>
        <w:pStyle w:val="Heading2"/>
        <w:spacing w:before="163"/>
        <w:ind w:left="607"/>
      </w:pPr>
      <w:r>
        <w:t>STAKEHOLDERS</w:t>
      </w:r>
    </w:p>
    <w:p w14:paraId="43858A37" w14:textId="77777777" w:rsidR="0020368B" w:rsidRDefault="0020368B">
      <w:pPr>
        <w:pStyle w:val="BodyText"/>
        <w:rPr>
          <w:rFonts w:ascii="Arial Black"/>
          <w:sz w:val="15"/>
        </w:rPr>
      </w:pPr>
    </w:p>
    <w:p w14:paraId="43858A38" w14:textId="77777777" w:rsidR="0020368B" w:rsidRDefault="00373253">
      <w:pPr>
        <w:pStyle w:val="BodyText"/>
        <w:spacing w:before="93"/>
        <w:ind w:left="152"/>
      </w:pPr>
      <w:r>
        <w:t>The success of the Southern Peninsula Liquor Accord relies on a commitment from the</w:t>
      </w:r>
    </w:p>
    <w:p w14:paraId="43858A39" w14:textId="77777777" w:rsidR="0020368B" w:rsidRDefault="00373253">
      <w:pPr>
        <w:pStyle w:val="BodyText"/>
        <w:spacing w:before="60"/>
        <w:ind w:left="152"/>
      </w:pPr>
      <w:r>
        <w:t>following stakeholders:</w:t>
      </w:r>
    </w:p>
    <w:p w14:paraId="43858A3A" w14:textId="77777777" w:rsidR="0020368B" w:rsidRDefault="0020368B">
      <w:pPr>
        <w:pStyle w:val="BodyText"/>
        <w:spacing w:before="4"/>
        <w:rPr>
          <w:sz w:val="29"/>
        </w:rPr>
      </w:pPr>
    </w:p>
    <w:p w14:paraId="43858A3B" w14:textId="77777777" w:rsidR="0020368B" w:rsidRDefault="00373253">
      <w:pPr>
        <w:pStyle w:val="Heading3"/>
      </w:pPr>
      <w:r>
        <w:t>Licensees</w:t>
      </w:r>
    </w:p>
    <w:p w14:paraId="43858A3C" w14:textId="77777777" w:rsidR="0020368B" w:rsidRDefault="0020368B">
      <w:pPr>
        <w:pStyle w:val="BodyText"/>
        <w:spacing w:before="6"/>
        <w:rPr>
          <w:b/>
          <w:sz w:val="33"/>
        </w:rPr>
      </w:pPr>
    </w:p>
    <w:p w14:paraId="43858A3D" w14:textId="77777777" w:rsidR="0020368B" w:rsidRDefault="00373253">
      <w:pPr>
        <w:pStyle w:val="ListParagraph"/>
        <w:numPr>
          <w:ilvl w:val="0"/>
          <w:numId w:val="3"/>
        </w:numPr>
        <w:tabs>
          <w:tab w:val="left" w:pos="469"/>
          <w:tab w:val="left" w:pos="470"/>
        </w:tabs>
        <w:ind w:hanging="321"/>
        <w:rPr>
          <w:rFonts w:ascii="Symbol" w:hAnsi="Symbol"/>
          <w:sz w:val="24"/>
        </w:rPr>
      </w:pPr>
      <w:r>
        <w:rPr>
          <w:sz w:val="24"/>
        </w:rPr>
        <w:t>Promote and support the Southern Peninsula Liquor</w:t>
      </w:r>
      <w:r>
        <w:rPr>
          <w:spacing w:val="2"/>
          <w:sz w:val="24"/>
        </w:rPr>
        <w:t xml:space="preserve"> </w:t>
      </w:r>
      <w:r>
        <w:rPr>
          <w:sz w:val="24"/>
        </w:rPr>
        <w:t>Accord.</w:t>
      </w:r>
    </w:p>
    <w:p w14:paraId="43858A3E" w14:textId="77777777" w:rsidR="0020368B" w:rsidRDefault="00373253">
      <w:pPr>
        <w:pStyle w:val="ListParagraph"/>
        <w:numPr>
          <w:ilvl w:val="0"/>
          <w:numId w:val="3"/>
        </w:numPr>
        <w:tabs>
          <w:tab w:val="left" w:pos="469"/>
          <w:tab w:val="left" w:pos="470"/>
        </w:tabs>
        <w:spacing w:before="42" w:line="288" w:lineRule="auto"/>
        <w:ind w:right="220"/>
        <w:rPr>
          <w:rFonts w:ascii="Symbol" w:hAnsi="Symbol"/>
          <w:sz w:val="24"/>
        </w:rPr>
      </w:pPr>
      <w:r>
        <w:rPr>
          <w:sz w:val="24"/>
        </w:rPr>
        <w:t xml:space="preserve">Work with other stakeholders and accord members to assist in maintaining compliance with relevant laws, </w:t>
      </w:r>
      <w:proofErr w:type="gramStart"/>
      <w:r>
        <w:rPr>
          <w:sz w:val="24"/>
        </w:rPr>
        <w:t>regulations</w:t>
      </w:r>
      <w:proofErr w:type="gramEnd"/>
      <w:r>
        <w:rPr>
          <w:sz w:val="24"/>
        </w:rPr>
        <w:t xml:space="preserve"> and licence</w:t>
      </w:r>
      <w:r>
        <w:rPr>
          <w:spacing w:val="3"/>
          <w:sz w:val="24"/>
        </w:rPr>
        <w:t xml:space="preserve"> </w:t>
      </w:r>
      <w:r>
        <w:rPr>
          <w:sz w:val="24"/>
        </w:rPr>
        <w:t>conditions.</w:t>
      </w:r>
    </w:p>
    <w:p w14:paraId="43858A3F" w14:textId="77777777" w:rsidR="0020368B" w:rsidRDefault="00373253">
      <w:pPr>
        <w:pStyle w:val="ListParagraph"/>
        <w:numPr>
          <w:ilvl w:val="0"/>
          <w:numId w:val="3"/>
        </w:numPr>
        <w:tabs>
          <w:tab w:val="left" w:pos="469"/>
          <w:tab w:val="left" w:pos="470"/>
        </w:tabs>
        <w:spacing w:line="288" w:lineRule="auto"/>
        <w:ind w:right="231"/>
        <w:rPr>
          <w:rFonts w:ascii="Symbol" w:hAnsi="Symbol"/>
          <w:sz w:val="24"/>
        </w:rPr>
      </w:pPr>
      <w:r>
        <w:rPr>
          <w:sz w:val="24"/>
        </w:rPr>
        <w:t>Participate in meetings and the monitoring and evaluation of the Southern Peninsula Liquor Accord.</w:t>
      </w:r>
    </w:p>
    <w:p w14:paraId="43858A40" w14:textId="77777777" w:rsidR="0020368B" w:rsidRDefault="0020368B">
      <w:pPr>
        <w:pStyle w:val="BodyText"/>
        <w:spacing w:before="4"/>
        <w:rPr>
          <w:sz w:val="28"/>
        </w:rPr>
      </w:pPr>
    </w:p>
    <w:p w14:paraId="43858A41" w14:textId="77777777" w:rsidR="0020368B" w:rsidRDefault="00373253">
      <w:pPr>
        <w:pStyle w:val="Heading3"/>
      </w:pPr>
      <w:r>
        <w:t>Mornington Peninsula Shire</w:t>
      </w:r>
    </w:p>
    <w:p w14:paraId="43858A42" w14:textId="77777777" w:rsidR="0020368B" w:rsidRDefault="0020368B">
      <w:pPr>
        <w:pStyle w:val="BodyText"/>
        <w:spacing w:before="9"/>
        <w:rPr>
          <w:b/>
          <w:sz w:val="32"/>
        </w:rPr>
      </w:pPr>
    </w:p>
    <w:p w14:paraId="43858A43" w14:textId="77777777" w:rsidR="0020368B" w:rsidRDefault="00373253">
      <w:pPr>
        <w:pStyle w:val="ListParagraph"/>
        <w:numPr>
          <w:ilvl w:val="0"/>
          <w:numId w:val="3"/>
        </w:numPr>
        <w:tabs>
          <w:tab w:val="left" w:pos="470"/>
        </w:tabs>
        <w:ind w:hanging="321"/>
        <w:jc w:val="both"/>
        <w:rPr>
          <w:rFonts w:ascii="Symbol" w:hAnsi="Symbol"/>
          <w:sz w:val="24"/>
        </w:rPr>
      </w:pPr>
      <w:r>
        <w:rPr>
          <w:sz w:val="24"/>
        </w:rPr>
        <w:t>Work with all stakeholders to promote and support the Southern Peninsula Liquor</w:t>
      </w:r>
      <w:r>
        <w:rPr>
          <w:spacing w:val="3"/>
          <w:sz w:val="24"/>
        </w:rPr>
        <w:t xml:space="preserve"> </w:t>
      </w:r>
      <w:r>
        <w:rPr>
          <w:sz w:val="24"/>
        </w:rPr>
        <w:t>Accord</w:t>
      </w:r>
    </w:p>
    <w:p w14:paraId="43858A44" w14:textId="77777777" w:rsidR="0020368B" w:rsidRDefault="00373253">
      <w:pPr>
        <w:pStyle w:val="BodyText"/>
        <w:spacing w:before="59"/>
        <w:ind w:left="469"/>
        <w:jc w:val="both"/>
      </w:pPr>
      <w:r>
        <w:t>and improve community safety.</w:t>
      </w:r>
    </w:p>
    <w:p w14:paraId="43858A45" w14:textId="77777777" w:rsidR="0020368B" w:rsidRDefault="00373253">
      <w:pPr>
        <w:pStyle w:val="ListParagraph"/>
        <w:numPr>
          <w:ilvl w:val="0"/>
          <w:numId w:val="3"/>
        </w:numPr>
        <w:tabs>
          <w:tab w:val="left" w:pos="470"/>
        </w:tabs>
        <w:spacing w:before="43" w:line="290" w:lineRule="auto"/>
        <w:ind w:right="582"/>
        <w:jc w:val="both"/>
        <w:rPr>
          <w:rFonts w:ascii="Symbol" w:hAnsi="Symbol"/>
          <w:sz w:val="24"/>
        </w:rPr>
      </w:pPr>
      <w:r>
        <w:rPr>
          <w:sz w:val="24"/>
        </w:rPr>
        <w:t>Use reasonable endeavours to provide a safe community in and around the CBD areas such as providing CCTV and regularly assess its effectiveness, promoting awareness of and supporting the enforcement of local</w:t>
      </w:r>
      <w:r>
        <w:rPr>
          <w:spacing w:val="-6"/>
          <w:sz w:val="24"/>
        </w:rPr>
        <w:t xml:space="preserve"> </w:t>
      </w:r>
      <w:r>
        <w:rPr>
          <w:sz w:val="24"/>
        </w:rPr>
        <w:t>laws.</w:t>
      </w:r>
    </w:p>
    <w:p w14:paraId="43858A46" w14:textId="77777777" w:rsidR="0020368B" w:rsidRDefault="00373253">
      <w:pPr>
        <w:pStyle w:val="ListParagraph"/>
        <w:numPr>
          <w:ilvl w:val="0"/>
          <w:numId w:val="3"/>
        </w:numPr>
        <w:tabs>
          <w:tab w:val="left" w:pos="470"/>
        </w:tabs>
        <w:spacing w:line="278" w:lineRule="exact"/>
        <w:ind w:hanging="321"/>
        <w:jc w:val="both"/>
        <w:rPr>
          <w:rFonts w:ascii="Symbol" w:hAnsi="Symbol"/>
          <w:sz w:val="24"/>
        </w:rPr>
      </w:pPr>
      <w:r>
        <w:rPr>
          <w:sz w:val="24"/>
        </w:rPr>
        <w:t>Work with other regulatory authorities to ensure all licensed venues are monitored</w:t>
      </w:r>
      <w:r>
        <w:rPr>
          <w:spacing w:val="-4"/>
          <w:sz w:val="24"/>
        </w:rPr>
        <w:t xml:space="preserve"> </w:t>
      </w:r>
      <w:r>
        <w:rPr>
          <w:sz w:val="24"/>
        </w:rPr>
        <w:t>for</w:t>
      </w:r>
    </w:p>
    <w:p w14:paraId="43858A47" w14:textId="77777777" w:rsidR="0020368B" w:rsidRDefault="00373253">
      <w:pPr>
        <w:pStyle w:val="BodyText"/>
        <w:spacing w:before="59"/>
        <w:ind w:left="469"/>
        <w:jc w:val="both"/>
      </w:pPr>
      <w:r>
        <w:t xml:space="preserve">compliance with relevant laws, </w:t>
      </w:r>
      <w:proofErr w:type="gramStart"/>
      <w:r>
        <w:t>regulations</w:t>
      </w:r>
      <w:proofErr w:type="gramEnd"/>
      <w:r>
        <w:t xml:space="preserve"> and conditions.</w:t>
      </w:r>
    </w:p>
    <w:p w14:paraId="43858A48" w14:textId="77777777" w:rsidR="0020368B" w:rsidRDefault="0020368B">
      <w:pPr>
        <w:pStyle w:val="BodyText"/>
        <w:spacing w:before="7"/>
        <w:rPr>
          <w:sz w:val="34"/>
        </w:rPr>
      </w:pPr>
    </w:p>
    <w:p w14:paraId="43858A49" w14:textId="5AC138C7" w:rsidR="0020368B" w:rsidRDefault="00373253">
      <w:pPr>
        <w:pStyle w:val="Heading3"/>
      </w:pPr>
      <w:r>
        <w:t xml:space="preserve">Victorian </w:t>
      </w:r>
      <w:r w:rsidR="00D324B4">
        <w:t xml:space="preserve">Gambling and Casino Control </w:t>
      </w:r>
      <w:r>
        <w:t xml:space="preserve">Commission </w:t>
      </w:r>
      <w:r w:rsidR="00D324B4">
        <w:t>(VGCCC)</w:t>
      </w:r>
    </w:p>
    <w:p w14:paraId="43858A4A" w14:textId="77777777" w:rsidR="0020368B" w:rsidRDefault="0020368B">
      <w:pPr>
        <w:pStyle w:val="BodyText"/>
        <w:rPr>
          <w:b/>
          <w:sz w:val="33"/>
        </w:rPr>
      </w:pPr>
    </w:p>
    <w:p w14:paraId="43858A4B" w14:textId="77777777" w:rsidR="0020368B" w:rsidRDefault="00373253">
      <w:pPr>
        <w:pStyle w:val="ListParagraph"/>
        <w:numPr>
          <w:ilvl w:val="0"/>
          <w:numId w:val="3"/>
        </w:numPr>
        <w:tabs>
          <w:tab w:val="left" w:pos="462"/>
          <w:tab w:val="left" w:pos="463"/>
        </w:tabs>
        <w:spacing w:line="288" w:lineRule="auto"/>
        <w:ind w:left="462" w:right="986"/>
        <w:rPr>
          <w:rFonts w:ascii="Symbol" w:hAnsi="Symbol"/>
          <w:sz w:val="24"/>
        </w:rPr>
      </w:pPr>
      <w:r>
        <w:rPr>
          <w:sz w:val="24"/>
        </w:rPr>
        <w:t>Monitor compliance of licensed premises with the requirements of the Liquor Control Reform Act 1998 and other relevant</w:t>
      </w:r>
      <w:r>
        <w:rPr>
          <w:spacing w:val="-7"/>
          <w:sz w:val="24"/>
        </w:rPr>
        <w:t xml:space="preserve"> </w:t>
      </w:r>
      <w:r>
        <w:rPr>
          <w:sz w:val="24"/>
        </w:rPr>
        <w:t>legislation.</w:t>
      </w:r>
    </w:p>
    <w:p w14:paraId="0CA90651" w14:textId="77777777" w:rsidR="00EC68D6" w:rsidRPr="00EC68D6" w:rsidRDefault="00373253" w:rsidP="00EC68D6">
      <w:pPr>
        <w:pStyle w:val="ListParagraph"/>
        <w:numPr>
          <w:ilvl w:val="0"/>
          <w:numId w:val="8"/>
        </w:numPr>
        <w:tabs>
          <w:tab w:val="left" w:pos="462"/>
          <w:tab w:val="left" w:pos="463"/>
        </w:tabs>
        <w:spacing w:line="288" w:lineRule="auto"/>
        <w:ind w:right="890"/>
        <w:rPr>
          <w:sz w:val="20"/>
        </w:rPr>
      </w:pPr>
      <w:r w:rsidRPr="00EC68D6">
        <w:rPr>
          <w:sz w:val="24"/>
        </w:rPr>
        <w:t>Provide ongoing support and guidance for the Southern Peninsula Liquor Accord and licen</w:t>
      </w:r>
      <w:r w:rsidR="00EC68D6" w:rsidRPr="00EC68D6">
        <w:rPr>
          <w:sz w:val="24"/>
        </w:rPr>
        <w:t>s</w:t>
      </w:r>
      <w:r w:rsidRPr="00EC68D6">
        <w:rPr>
          <w:sz w:val="24"/>
        </w:rPr>
        <w:t>ees on the requirements of the Liquor Control Reform Act</w:t>
      </w:r>
      <w:r w:rsidRPr="00EC68D6">
        <w:rPr>
          <w:spacing w:val="-15"/>
          <w:sz w:val="24"/>
        </w:rPr>
        <w:t xml:space="preserve"> </w:t>
      </w:r>
      <w:r w:rsidRPr="00EC68D6">
        <w:rPr>
          <w:sz w:val="24"/>
        </w:rPr>
        <w:t>1998</w:t>
      </w:r>
    </w:p>
    <w:p w14:paraId="43858A51" w14:textId="66BE5D7A" w:rsidR="0020368B" w:rsidRPr="00E73402" w:rsidRDefault="00373253" w:rsidP="00EC68D6">
      <w:pPr>
        <w:pStyle w:val="ListParagraph"/>
        <w:numPr>
          <w:ilvl w:val="0"/>
          <w:numId w:val="8"/>
        </w:numPr>
        <w:tabs>
          <w:tab w:val="left" w:pos="462"/>
          <w:tab w:val="left" w:pos="463"/>
        </w:tabs>
        <w:spacing w:line="288" w:lineRule="auto"/>
        <w:ind w:right="890"/>
        <w:rPr>
          <w:sz w:val="20"/>
        </w:rPr>
      </w:pPr>
      <w:r>
        <w:t xml:space="preserve">Provide regular up to date information and advice to the Southern Peninsula Liquor </w:t>
      </w:r>
      <w:r w:rsidR="00985CA5">
        <w:t>Accord and</w:t>
      </w:r>
      <w:r>
        <w:t xml:space="preserve"> attend meetings where</w:t>
      </w:r>
      <w:r w:rsidRPr="00EC68D6">
        <w:rPr>
          <w:spacing w:val="-4"/>
        </w:rPr>
        <w:t xml:space="preserve"> </w:t>
      </w:r>
      <w:r>
        <w:t>possible.</w:t>
      </w:r>
    </w:p>
    <w:p w14:paraId="0D6118DD" w14:textId="77777777" w:rsidR="00E73402" w:rsidRPr="00E73402" w:rsidRDefault="00E73402" w:rsidP="00E73402">
      <w:pPr>
        <w:tabs>
          <w:tab w:val="left" w:pos="462"/>
          <w:tab w:val="left" w:pos="463"/>
        </w:tabs>
        <w:spacing w:line="288" w:lineRule="auto"/>
        <w:ind w:left="149" w:right="890"/>
        <w:rPr>
          <w:sz w:val="20"/>
        </w:rPr>
      </w:pPr>
    </w:p>
    <w:p w14:paraId="43858A52" w14:textId="77777777" w:rsidR="0020368B" w:rsidRDefault="0020368B">
      <w:pPr>
        <w:pStyle w:val="BodyText"/>
        <w:rPr>
          <w:sz w:val="20"/>
        </w:rPr>
      </w:pPr>
    </w:p>
    <w:p w14:paraId="3F2B88A9" w14:textId="04267F95" w:rsidR="00D9057E" w:rsidRDefault="00D9057E" w:rsidP="00D9057E">
      <w:pPr>
        <w:pStyle w:val="BodyText"/>
        <w:spacing w:before="3"/>
        <w:jc w:val="center"/>
        <w:rPr>
          <w:sz w:val="21"/>
        </w:rPr>
      </w:pPr>
      <w:r>
        <w:rPr>
          <w:sz w:val="21"/>
        </w:rPr>
        <w:t>1</w:t>
      </w:r>
    </w:p>
    <w:p w14:paraId="43858A57" w14:textId="4E9D3056" w:rsidR="0020368B" w:rsidRDefault="00287FB0" w:rsidP="00D9057E">
      <w:pPr>
        <w:pStyle w:val="BodyText"/>
        <w:ind w:left="333"/>
        <w:rPr>
          <w:b/>
          <w:sz w:val="33"/>
        </w:rPr>
      </w:pPr>
      <w:r w:rsidRPr="00D9057E">
        <w:rPr>
          <w:b/>
          <w:bCs/>
          <w:noProof/>
        </w:rPr>
        <w:lastRenderedPageBreak/>
        <mc:AlternateContent>
          <mc:Choice Requires="wps">
            <w:drawing>
              <wp:anchor distT="0" distB="0" distL="0" distR="0" simplePos="0" relativeHeight="251659776" behindDoc="1" locked="0" layoutInCell="1" allowOverlap="1" wp14:anchorId="43858B9E" wp14:editId="19D95EA5">
                <wp:simplePos x="0" y="0"/>
                <wp:positionH relativeFrom="page">
                  <wp:posOffset>3773805</wp:posOffset>
                </wp:positionH>
                <wp:positionV relativeFrom="paragraph">
                  <wp:posOffset>236855</wp:posOffset>
                </wp:positionV>
                <wp:extent cx="225425" cy="266700"/>
                <wp:effectExtent l="0" t="0" r="0" b="0"/>
                <wp:wrapTopAndBottom/>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6079" id="Rectangle 11" o:spid="_x0000_s1026" style="position:absolute;margin-left:297.15pt;margin-top:18.65pt;width:17.75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" stroked="f">
                <w10:wrap type="topAndBottom" anchorx="page"/>
              </v:rect>
            </w:pict>
          </mc:Fallback>
        </mc:AlternateContent>
      </w:r>
      <w:r w:rsidR="00373253" w:rsidRPr="00D9057E">
        <w:rPr>
          <w:b/>
          <w:bCs/>
          <w:noProof/>
        </w:rPr>
        <w:drawing>
          <wp:anchor distT="0" distB="0" distL="0" distR="0" simplePos="0" relativeHeight="251649536" behindDoc="1" locked="0" layoutInCell="1" allowOverlap="1" wp14:anchorId="43858B9F" wp14:editId="43858BA0">
            <wp:simplePos x="0" y="0"/>
            <wp:positionH relativeFrom="page">
              <wp:posOffset>0</wp:posOffset>
            </wp:positionH>
            <wp:positionV relativeFrom="page">
              <wp:posOffset>0</wp:posOffset>
            </wp:positionV>
            <wp:extent cx="7550786" cy="10692383"/>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1" cstate="print"/>
                    <a:stretch>
                      <a:fillRect/>
                    </a:stretch>
                  </pic:blipFill>
                  <pic:spPr>
                    <a:xfrm>
                      <a:off x="0" y="0"/>
                      <a:ext cx="7550786" cy="10692383"/>
                    </a:xfrm>
                    <a:prstGeom prst="rect">
                      <a:avLst/>
                    </a:prstGeom>
                  </pic:spPr>
                </pic:pic>
              </a:graphicData>
            </a:graphic>
          </wp:anchor>
        </w:drawing>
      </w:r>
      <w:r w:rsidR="00373253" w:rsidRPr="00D9057E">
        <w:rPr>
          <w:b/>
          <w:bCs/>
        </w:rPr>
        <w:t>Victoria Police</w:t>
      </w:r>
    </w:p>
    <w:p w14:paraId="43858A58" w14:textId="77777777" w:rsidR="0020368B" w:rsidRDefault="00373253">
      <w:pPr>
        <w:pStyle w:val="ListParagraph"/>
        <w:numPr>
          <w:ilvl w:val="0"/>
          <w:numId w:val="3"/>
        </w:numPr>
        <w:tabs>
          <w:tab w:val="left" w:pos="485"/>
          <w:tab w:val="left" w:pos="486"/>
        </w:tabs>
        <w:spacing w:line="288" w:lineRule="auto"/>
        <w:ind w:left="485" w:right="944"/>
        <w:rPr>
          <w:rFonts w:ascii="Symbol" w:hAnsi="Symbol"/>
          <w:sz w:val="24"/>
        </w:rPr>
      </w:pPr>
      <w:r>
        <w:rPr>
          <w:sz w:val="24"/>
        </w:rPr>
        <w:t xml:space="preserve">Monitor compliance of licensed premises with the requirements of the </w:t>
      </w:r>
      <w:r>
        <w:rPr>
          <w:i/>
          <w:sz w:val="24"/>
        </w:rPr>
        <w:t xml:space="preserve">Liquor Control Reform Act </w:t>
      </w:r>
      <w:r>
        <w:rPr>
          <w:sz w:val="24"/>
        </w:rPr>
        <w:t>and other relevant legislation.</w:t>
      </w:r>
    </w:p>
    <w:p w14:paraId="43858A59" w14:textId="77777777" w:rsidR="0020368B" w:rsidRDefault="00373253">
      <w:pPr>
        <w:pStyle w:val="ListParagraph"/>
        <w:numPr>
          <w:ilvl w:val="0"/>
          <w:numId w:val="3"/>
        </w:numPr>
        <w:tabs>
          <w:tab w:val="left" w:pos="485"/>
          <w:tab w:val="left" w:pos="486"/>
        </w:tabs>
        <w:spacing w:line="282" w:lineRule="exact"/>
        <w:ind w:left="485" w:hanging="321"/>
        <w:rPr>
          <w:rFonts w:ascii="Symbol" w:hAnsi="Symbol"/>
          <w:sz w:val="24"/>
        </w:rPr>
      </w:pPr>
      <w:r>
        <w:rPr>
          <w:sz w:val="24"/>
        </w:rPr>
        <w:t xml:space="preserve">Maintain membership, </w:t>
      </w:r>
      <w:proofErr w:type="gramStart"/>
      <w:r>
        <w:rPr>
          <w:sz w:val="24"/>
        </w:rPr>
        <w:t>monitor</w:t>
      </w:r>
      <w:proofErr w:type="gramEnd"/>
      <w:r>
        <w:rPr>
          <w:sz w:val="24"/>
        </w:rPr>
        <w:t xml:space="preserve"> and evaluate the Southern Peninsula Liquor</w:t>
      </w:r>
      <w:r>
        <w:rPr>
          <w:spacing w:val="7"/>
          <w:sz w:val="24"/>
        </w:rPr>
        <w:t xml:space="preserve"> </w:t>
      </w:r>
      <w:r>
        <w:rPr>
          <w:sz w:val="24"/>
        </w:rPr>
        <w:t>Accord.</w:t>
      </w:r>
    </w:p>
    <w:p w14:paraId="43858A5A" w14:textId="77777777" w:rsidR="0020368B" w:rsidRDefault="00373253">
      <w:pPr>
        <w:pStyle w:val="ListParagraph"/>
        <w:numPr>
          <w:ilvl w:val="0"/>
          <w:numId w:val="3"/>
        </w:numPr>
        <w:tabs>
          <w:tab w:val="left" w:pos="485"/>
          <w:tab w:val="left" w:pos="486"/>
        </w:tabs>
        <w:spacing w:before="42" w:line="288" w:lineRule="auto"/>
        <w:ind w:left="485" w:right="704"/>
        <w:rPr>
          <w:rFonts w:ascii="Symbol" w:hAnsi="Symbol"/>
          <w:sz w:val="24"/>
        </w:rPr>
      </w:pPr>
      <w:r>
        <w:rPr>
          <w:sz w:val="24"/>
        </w:rPr>
        <w:t>Work in partnership with key stakeholders to implement the Southern Peninsula Liquor Accord and improve community</w:t>
      </w:r>
      <w:r>
        <w:rPr>
          <w:spacing w:val="2"/>
          <w:sz w:val="24"/>
        </w:rPr>
        <w:t xml:space="preserve"> </w:t>
      </w:r>
      <w:r>
        <w:rPr>
          <w:sz w:val="24"/>
        </w:rPr>
        <w:t>safety.</w:t>
      </w:r>
    </w:p>
    <w:p w14:paraId="43858A5B" w14:textId="77777777" w:rsidR="0020368B" w:rsidRDefault="0020368B">
      <w:pPr>
        <w:pStyle w:val="BodyText"/>
        <w:spacing w:before="6"/>
        <w:rPr>
          <w:sz w:val="34"/>
        </w:rPr>
      </w:pPr>
    </w:p>
    <w:p w14:paraId="43858A5C" w14:textId="77777777" w:rsidR="0020368B" w:rsidRDefault="00373253">
      <w:pPr>
        <w:pStyle w:val="Heading3"/>
        <w:ind w:left="173"/>
      </w:pPr>
      <w:r>
        <w:t>Liquor Forum Chairperson</w:t>
      </w:r>
    </w:p>
    <w:p w14:paraId="43858A5D" w14:textId="77777777" w:rsidR="0020368B" w:rsidRDefault="0020368B">
      <w:pPr>
        <w:pStyle w:val="BodyText"/>
        <w:spacing w:before="10"/>
        <w:rPr>
          <w:b/>
          <w:sz w:val="36"/>
        </w:rPr>
      </w:pPr>
    </w:p>
    <w:p w14:paraId="43858A5E" w14:textId="77777777" w:rsidR="0020368B" w:rsidRDefault="00373253">
      <w:pPr>
        <w:pStyle w:val="ListParagraph"/>
        <w:numPr>
          <w:ilvl w:val="0"/>
          <w:numId w:val="3"/>
        </w:numPr>
        <w:tabs>
          <w:tab w:val="left" w:pos="508"/>
          <w:tab w:val="left" w:pos="509"/>
        </w:tabs>
        <w:ind w:left="508" w:hanging="321"/>
        <w:rPr>
          <w:rFonts w:ascii="Symbol" w:hAnsi="Symbol"/>
          <w:sz w:val="24"/>
        </w:rPr>
      </w:pPr>
      <w:r>
        <w:rPr>
          <w:sz w:val="24"/>
        </w:rPr>
        <w:t>Maintain membership details including up to date contact</w:t>
      </w:r>
      <w:r>
        <w:rPr>
          <w:spacing w:val="7"/>
          <w:sz w:val="24"/>
        </w:rPr>
        <w:t xml:space="preserve"> </w:t>
      </w:r>
      <w:r>
        <w:rPr>
          <w:sz w:val="24"/>
        </w:rPr>
        <w:t>details.</w:t>
      </w:r>
    </w:p>
    <w:p w14:paraId="43858A5F" w14:textId="4F1391D3" w:rsidR="0020368B" w:rsidRDefault="00373253">
      <w:pPr>
        <w:pStyle w:val="ListParagraph"/>
        <w:numPr>
          <w:ilvl w:val="0"/>
          <w:numId w:val="3"/>
        </w:numPr>
        <w:tabs>
          <w:tab w:val="left" w:pos="508"/>
          <w:tab w:val="left" w:pos="509"/>
        </w:tabs>
        <w:spacing w:before="42" w:line="288" w:lineRule="auto"/>
        <w:ind w:left="508" w:right="401"/>
        <w:rPr>
          <w:rFonts w:ascii="Symbol" w:hAnsi="Symbol"/>
          <w:sz w:val="24"/>
        </w:rPr>
      </w:pPr>
      <w:r>
        <w:rPr>
          <w:sz w:val="24"/>
        </w:rPr>
        <w:t>Send timely reminders and minutes to members via email and distribute V</w:t>
      </w:r>
      <w:r w:rsidR="0044138A">
        <w:rPr>
          <w:sz w:val="24"/>
        </w:rPr>
        <w:t>GCCC monthly newsletter</w:t>
      </w:r>
      <w:r>
        <w:rPr>
          <w:sz w:val="24"/>
        </w:rPr>
        <w:t xml:space="preserve"> and other relevant information to</w:t>
      </w:r>
      <w:r>
        <w:rPr>
          <w:spacing w:val="3"/>
          <w:sz w:val="24"/>
        </w:rPr>
        <w:t xml:space="preserve"> </w:t>
      </w:r>
      <w:r>
        <w:rPr>
          <w:sz w:val="24"/>
        </w:rPr>
        <w:t>members.</w:t>
      </w:r>
    </w:p>
    <w:p w14:paraId="43858A60" w14:textId="77777777" w:rsidR="0020368B" w:rsidRDefault="00373253">
      <w:pPr>
        <w:pStyle w:val="ListParagraph"/>
        <w:numPr>
          <w:ilvl w:val="0"/>
          <w:numId w:val="3"/>
        </w:numPr>
        <w:tabs>
          <w:tab w:val="left" w:pos="508"/>
          <w:tab w:val="left" w:pos="509"/>
        </w:tabs>
        <w:spacing w:line="282" w:lineRule="exact"/>
        <w:ind w:left="508" w:hanging="321"/>
        <w:rPr>
          <w:rFonts w:ascii="Symbol" w:hAnsi="Symbol"/>
          <w:sz w:val="24"/>
        </w:rPr>
      </w:pPr>
      <w:r>
        <w:rPr>
          <w:sz w:val="24"/>
        </w:rPr>
        <w:t>Update the liquor accord documents as</w:t>
      </w:r>
      <w:r>
        <w:rPr>
          <w:spacing w:val="6"/>
          <w:sz w:val="24"/>
        </w:rPr>
        <w:t xml:space="preserve"> </w:t>
      </w:r>
      <w:r>
        <w:rPr>
          <w:sz w:val="24"/>
        </w:rPr>
        <w:t>required.</w:t>
      </w:r>
    </w:p>
    <w:p w14:paraId="43858A62" w14:textId="77777777" w:rsidR="0020368B" w:rsidRDefault="0020368B">
      <w:pPr>
        <w:pStyle w:val="BodyText"/>
        <w:spacing w:before="1"/>
        <w:rPr>
          <w:sz w:val="30"/>
        </w:rPr>
      </w:pPr>
    </w:p>
    <w:p w14:paraId="43858A63" w14:textId="77777777" w:rsidR="0020368B" w:rsidRDefault="00373253">
      <w:pPr>
        <w:pStyle w:val="Heading2"/>
        <w:ind w:left="787"/>
      </w:pPr>
      <w:r>
        <w:t>RESPONSIBLE SERVICE OF ALCOHOL PRINCIPLES</w:t>
      </w:r>
    </w:p>
    <w:p w14:paraId="43858A64" w14:textId="77777777" w:rsidR="0020368B" w:rsidRDefault="00373253">
      <w:pPr>
        <w:pStyle w:val="Heading3"/>
        <w:spacing w:before="374"/>
        <w:ind w:left="180"/>
      </w:pPr>
      <w:r>
        <w:t>Responsible Service of Alcohol</w:t>
      </w:r>
    </w:p>
    <w:p w14:paraId="43858A65" w14:textId="77777777" w:rsidR="0020368B" w:rsidRDefault="0020368B">
      <w:pPr>
        <w:pStyle w:val="BodyText"/>
        <w:rPr>
          <w:b/>
          <w:sz w:val="26"/>
        </w:rPr>
      </w:pPr>
    </w:p>
    <w:p w14:paraId="43858A66" w14:textId="77777777" w:rsidR="0020368B" w:rsidRDefault="00373253">
      <w:pPr>
        <w:pStyle w:val="ListParagraph"/>
        <w:numPr>
          <w:ilvl w:val="0"/>
          <w:numId w:val="3"/>
        </w:numPr>
        <w:tabs>
          <w:tab w:val="left" w:pos="477"/>
          <w:tab w:val="left" w:pos="478"/>
        </w:tabs>
        <w:spacing w:before="166" w:line="288" w:lineRule="auto"/>
        <w:ind w:left="477" w:right="1014"/>
        <w:rPr>
          <w:rFonts w:ascii="Symbol" w:hAnsi="Symbol"/>
          <w:sz w:val="24"/>
        </w:rPr>
      </w:pPr>
      <w:r>
        <w:rPr>
          <w:sz w:val="24"/>
        </w:rPr>
        <w:t>Ensure</w:t>
      </w:r>
      <w:r>
        <w:rPr>
          <w:spacing w:val="-9"/>
          <w:sz w:val="24"/>
        </w:rPr>
        <w:t xml:space="preserve"> </w:t>
      </w:r>
      <w:r>
        <w:rPr>
          <w:sz w:val="24"/>
        </w:rPr>
        <w:t>all</w:t>
      </w:r>
      <w:r>
        <w:rPr>
          <w:spacing w:val="-12"/>
          <w:sz w:val="24"/>
        </w:rPr>
        <w:t xml:space="preserve"> </w:t>
      </w:r>
      <w:r>
        <w:rPr>
          <w:sz w:val="24"/>
        </w:rPr>
        <w:t>staff</w:t>
      </w:r>
      <w:r>
        <w:rPr>
          <w:spacing w:val="-16"/>
          <w:sz w:val="24"/>
        </w:rPr>
        <w:t xml:space="preserve"> </w:t>
      </w:r>
      <w:r>
        <w:rPr>
          <w:sz w:val="24"/>
        </w:rPr>
        <w:t>are</w:t>
      </w:r>
      <w:r>
        <w:rPr>
          <w:spacing w:val="-13"/>
          <w:sz w:val="24"/>
        </w:rPr>
        <w:t xml:space="preserve"> </w:t>
      </w:r>
      <w:r>
        <w:rPr>
          <w:sz w:val="24"/>
        </w:rPr>
        <w:t>trained</w:t>
      </w:r>
      <w:r>
        <w:rPr>
          <w:spacing w:val="-14"/>
          <w:sz w:val="24"/>
        </w:rPr>
        <w:t xml:space="preserve"> </w:t>
      </w:r>
      <w:r>
        <w:rPr>
          <w:sz w:val="24"/>
        </w:rPr>
        <w:t>in</w:t>
      </w:r>
      <w:r>
        <w:rPr>
          <w:spacing w:val="-14"/>
          <w:sz w:val="24"/>
        </w:rPr>
        <w:t xml:space="preserve"> </w:t>
      </w:r>
      <w:r>
        <w:rPr>
          <w:sz w:val="24"/>
        </w:rPr>
        <w:t>RSA</w:t>
      </w:r>
      <w:r>
        <w:rPr>
          <w:spacing w:val="-14"/>
          <w:sz w:val="24"/>
        </w:rPr>
        <w:t xml:space="preserve"> </w:t>
      </w:r>
      <w:r>
        <w:rPr>
          <w:sz w:val="24"/>
        </w:rPr>
        <w:t>within</w:t>
      </w:r>
      <w:r>
        <w:rPr>
          <w:spacing w:val="-12"/>
          <w:sz w:val="24"/>
        </w:rPr>
        <w:t xml:space="preserve"> </w:t>
      </w:r>
      <w:r>
        <w:rPr>
          <w:sz w:val="24"/>
        </w:rPr>
        <w:t>one</w:t>
      </w:r>
      <w:r>
        <w:rPr>
          <w:spacing w:val="-13"/>
          <w:sz w:val="24"/>
        </w:rPr>
        <w:t xml:space="preserve"> </w:t>
      </w:r>
      <w:r>
        <w:rPr>
          <w:sz w:val="24"/>
        </w:rPr>
        <w:t>month</w:t>
      </w:r>
      <w:r>
        <w:rPr>
          <w:spacing w:val="-14"/>
          <w:sz w:val="24"/>
        </w:rPr>
        <w:t xml:space="preserve"> </w:t>
      </w:r>
      <w:r>
        <w:rPr>
          <w:sz w:val="24"/>
        </w:rPr>
        <w:t>of</w:t>
      </w:r>
      <w:r>
        <w:rPr>
          <w:spacing w:val="-15"/>
          <w:sz w:val="24"/>
        </w:rPr>
        <w:t xml:space="preserve"> </w:t>
      </w:r>
      <w:r>
        <w:rPr>
          <w:sz w:val="24"/>
        </w:rPr>
        <w:t>commencing</w:t>
      </w:r>
      <w:r>
        <w:rPr>
          <w:spacing w:val="-12"/>
          <w:sz w:val="24"/>
        </w:rPr>
        <w:t xml:space="preserve"> </w:t>
      </w:r>
      <w:r>
        <w:rPr>
          <w:sz w:val="24"/>
        </w:rPr>
        <w:t>employment</w:t>
      </w:r>
      <w:r>
        <w:rPr>
          <w:spacing w:val="-12"/>
          <w:sz w:val="24"/>
        </w:rPr>
        <w:t xml:space="preserve"> </w:t>
      </w:r>
      <w:r>
        <w:rPr>
          <w:sz w:val="24"/>
        </w:rPr>
        <w:t>and undertake the refresher course as</w:t>
      </w:r>
      <w:r>
        <w:rPr>
          <w:spacing w:val="-46"/>
          <w:sz w:val="24"/>
        </w:rPr>
        <w:t xml:space="preserve"> </w:t>
      </w:r>
      <w:r>
        <w:rPr>
          <w:sz w:val="24"/>
        </w:rPr>
        <w:t>required.</w:t>
      </w:r>
    </w:p>
    <w:p w14:paraId="43858A67" w14:textId="77777777" w:rsidR="0020368B" w:rsidRDefault="00373253">
      <w:pPr>
        <w:pStyle w:val="ListParagraph"/>
        <w:numPr>
          <w:ilvl w:val="0"/>
          <w:numId w:val="3"/>
        </w:numPr>
        <w:tabs>
          <w:tab w:val="left" w:pos="477"/>
          <w:tab w:val="left" w:pos="478"/>
        </w:tabs>
        <w:spacing w:line="231" w:lineRule="exact"/>
        <w:ind w:left="477" w:hanging="321"/>
        <w:rPr>
          <w:rFonts w:ascii="Symbol" w:hAnsi="Symbol"/>
          <w:sz w:val="24"/>
        </w:rPr>
      </w:pPr>
      <w:r>
        <w:rPr>
          <w:sz w:val="24"/>
        </w:rPr>
        <w:t>Train</w:t>
      </w:r>
      <w:r>
        <w:rPr>
          <w:spacing w:val="-14"/>
          <w:sz w:val="24"/>
        </w:rPr>
        <w:t xml:space="preserve"> </w:t>
      </w:r>
      <w:r>
        <w:rPr>
          <w:sz w:val="24"/>
        </w:rPr>
        <w:t>staff</w:t>
      </w:r>
      <w:r>
        <w:rPr>
          <w:spacing w:val="-16"/>
          <w:sz w:val="24"/>
        </w:rPr>
        <w:t xml:space="preserve"> </w:t>
      </w:r>
      <w:r>
        <w:rPr>
          <w:sz w:val="24"/>
        </w:rPr>
        <w:t>on</w:t>
      </w:r>
      <w:r>
        <w:rPr>
          <w:spacing w:val="-14"/>
          <w:sz w:val="24"/>
        </w:rPr>
        <w:t xml:space="preserve"> </w:t>
      </w:r>
      <w:r>
        <w:rPr>
          <w:sz w:val="24"/>
        </w:rPr>
        <w:t>how</w:t>
      </w:r>
      <w:r>
        <w:rPr>
          <w:spacing w:val="-13"/>
          <w:sz w:val="24"/>
        </w:rPr>
        <w:t xml:space="preserve"> </w:t>
      </w:r>
      <w:r>
        <w:rPr>
          <w:sz w:val="24"/>
        </w:rPr>
        <w:t>to</w:t>
      </w:r>
      <w:r>
        <w:rPr>
          <w:spacing w:val="-15"/>
          <w:sz w:val="24"/>
        </w:rPr>
        <w:t xml:space="preserve"> </w:t>
      </w:r>
      <w:r>
        <w:rPr>
          <w:sz w:val="24"/>
        </w:rPr>
        <w:t>deal</w:t>
      </w:r>
      <w:r>
        <w:rPr>
          <w:spacing w:val="-13"/>
          <w:sz w:val="24"/>
        </w:rPr>
        <w:t xml:space="preserve"> </w:t>
      </w:r>
      <w:r>
        <w:rPr>
          <w:sz w:val="24"/>
        </w:rPr>
        <w:t>with</w:t>
      </w:r>
      <w:r>
        <w:rPr>
          <w:spacing w:val="-14"/>
          <w:sz w:val="24"/>
        </w:rPr>
        <w:t xml:space="preserve"> </w:t>
      </w:r>
      <w:r>
        <w:rPr>
          <w:sz w:val="24"/>
        </w:rPr>
        <w:t>difficult</w:t>
      </w:r>
      <w:r>
        <w:rPr>
          <w:spacing w:val="-13"/>
          <w:sz w:val="24"/>
        </w:rPr>
        <w:t xml:space="preserve"> </w:t>
      </w:r>
      <w:r>
        <w:rPr>
          <w:sz w:val="24"/>
        </w:rPr>
        <w:t>patrons</w:t>
      </w:r>
      <w:r>
        <w:rPr>
          <w:spacing w:val="-12"/>
          <w:sz w:val="24"/>
        </w:rPr>
        <w:t xml:space="preserve"> </w:t>
      </w:r>
      <w:r>
        <w:rPr>
          <w:sz w:val="24"/>
        </w:rPr>
        <w:t>and</w:t>
      </w:r>
      <w:r>
        <w:rPr>
          <w:spacing w:val="-13"/>
          <w:sz w:val="24"/>
        </w:rPr>
        <w:t xml:space="preserve"> </w:t>
      </w:r>
      <w:r>
        <w:rPr>
          <w:sz w:val="24"/>
        </w:rPr>
        <w:t>refusal</w:t>
      </w:r>
      <w:r>
        <w:rPr>
          <w:spacing w:val="-13"/>
          <w:sz w:val="24"/>
        </w:rPr>
        <w:t xml:space="preserve"> </w:t>
      </w:r>
      <w:r>
        <w:rPr>
          <w:sz w:val="24"/>
        </w:rPr>
        <w:t>of</w:t>
      </w:r>
      <w:r>
        <w:rPr>
          <w:spacing w:val="-14"/>
          <w:sz w:val="24"/>
        </w:rPr>
        <w:t xml:space="preserve"> </w:t>
      </w:r>
      <w:r>
        <w:rPr>
          <w:sz w:val="24"/>
        </w:rPr>
        <w:t>service</w:t>
      </w:r>
      <w:r>
        <w:rPr>
          <w:spacing w:val="-14"/>
          <w:sz w:val="24"/>
        </w:rPr>
        <w:t xml:space="preserve"> </w:t>
      </w:r>
      <w:r>
        <w:rPr>
          <w:sz w:val="24"/>
        </w:rPr>
        <w:t>to</w:t>
      </w:r>
      <w:r>
        <w:rPr>
          <w:spacing w:val="-15"/>
          <w:sz w:val="24"/>
        </w:rPr>
        <w:t xml:space="preserve"> </w:t>
      </w:r>
      <w:r>
        <w:rPr>
          <w:sz w:val="24"/>
        </w:rPr>
        <w:t>intoxicated</w:t>
      </w:r>
      <w:r>
        <w:rPr>
          <w:spacing w:val="-12"/>
          <w:sz w:val="24"/>
        </w:rPr>
        <w:t xml:space="preserve"> </w:t>
      </w:r>
      <w:r>
        <w:rPr>
          <w:sz w:val="24"/>
        </w:rPr>
        <w:t>persons.</w:t>
      </w:r>
    </w:p>
    <w:p w14:paraId="43858A68" w14:textId="342C0439" w:rsidR="0020368B" w:rsidRDefault="00373253">
      <w:pPr>
        <w:pStyle w:val="ListParagraph"/>
        <w:numPr>
          <w:ilvl w:val="0"/>
          <w:numId w:val="3"/>
        </w:numPr>
        <w:tabs>
          <w:tab w:val="left" w:pos="477"/>
          <w:tab w:val="left" w:pos="478"/>
        </w:tabs>
        <w:spacing w:line="291" w:lineRule="exact"/>
        <w:ind w:left="477" w:hanging="321"/>
        <w:rPr>
          <w:rFonts w:ascii="Symbol" w:hAnsi="Symbol"/>
          <w:sz w:val="24"/>
        </w:rPr>
      </w:pPr>
      <w:r>
        <w:rPr>
          <w:sz w:val="24"/>
        </w:rPr>
        <w:t>Display</w:t>
      </w:r>
      <w:r>
        <w:rPr>
          <w:spacing w:val="-11"/>
          <w:sz w:val="24"/>
        </w:rPr>
        <w:t xml:space="preserve"> </w:t>
      </w:r>
      <w:r>
        <w:rPr>
          <w:sz w:val="24"/>
        </w:rPr>
        <w:t>the</w:t>
      </w:r>
      <w:r>
        <w:rPr>
          <w:spacing w:val="-13"/>
          <w:sz w:val="24"/>
        </w:rPr>
        <w:t xml:space="preserve"> </w:t>
      </w:r>
      <w:r>
        <w:rPr>
          <w:sz w:val="24"/>
        </w:rPr>
        <w:t>V</w:t>
      </w:r>
      <w:r w:rsidR="00DA665B">
        <w:rPr>
          <w:sz w:val="24"/>
        </w:rPr>
        <w:t>GCCC</w:t>
      </w:r>
      <w:r>
        <w:rPr>
          <w:spacing w:val="-12"/>
          <w:sz w:val="24"/>
        </w:rPr>
        <w:t xml:space="preserve"> </w:t>
      </w:r>
      <w:hyperlink r:id="rId12" w:history="1">
        <w:r w:rsidRPr="00DA665B">
          <w:rPr>
            <w:rStyle w:val="Hyperlink"/>
            <w:sz w:val="24"/>
          </w:rPr>
          <w:t>RSA</w:t>
        </w:r>
        <w:r w:rsidRPr="00DA665B">
          <w:rPr>
            <w:rStyle w:val="Hyperlink"/>
            <w:spacing w:val="-13"/>
            <w:sz w:val="24"/>
          </w:rPr>
          <w:t xml:space="preserve"> </w:t>
        </w:r>
        <w:r w:rsidRPr="00DA665B">
          <w:rPr>
            <w:rStyle w:val="Hyperlink"/>
            <w:sz w:val="24"/>
          </w:rPr>
          <w:t>principles</w:t>
        </w:r>
        <w:r w:rsidRPr="00DA665B">
          <w:rPr>
            <w:rStyle w:val="Hyperlink"/>
            <w:spacing w:val="-9"/>
            <w:sz w:val="24"/>
          </w:rPr>
          <w:t xml:space="preserve"> </w:t>
        </w:r>
        <w:r w:rsidRPr="00DA665B">
          <w:rPr>
            <w:rStyle w:val="Hyperlink"/>
            <w:sz w:val="24"/>
          </w:rPr>
          <w:t>poster</w:t>
        </w:r>
      </w:hyperlink>
      <w:r>
        <w:rPr>
          <w:spacing w:val="-11"/>
          <w:sz w:val="24"/>
        </w:rPr>
        <w:t xml:space="preserve"> </w:t>
      </w:r>
      <w:r>
        <w:rPr>
          <w:sz w:val="24"/>
        </w:rPr>
        <w:t>in</w:t>
      </w:r>
      <w:r>
        <w:rPr>
          <w:spacing w:val="-12"/>
          <w:sz w:val="24"/>
        </w:rPr>
        <w:t xml:space="preserve"> </w:t>
      </w:r>
      <w:r>
        <w:rPr>
          <w:sz w:val="24"/>
        </w:rPr>
        <w:t>staff</w:t>
      </w:r>
      <w:r>
        <w:rPr>
          <w:spacing w:val="-15"/>
          <w:sz w:val="24"/>
        </w:rPr>
        <w:t xml:space="preserve"> </w:t>
      </w:r>
      <w:r>
        <w:rPr>
          <w:sz w:val="24"/>
        </w:rPr>
        <w:t>rooms.</w:t>
      </w:r>
    </w:p>
    <w:p w14:paraId="43858A69" w14:textId="77777777" w:rsidR="0020368B" w:rsidRDefault="0020368B">
      <w:pPr>
        <w:pStyle w:val="BodyText"/>
        <w:spacing w:before="7"/>
        <w:rPr>
          <w:sz w:val="32"/>
        </w:rPr>
      </w:pPr>
    </w:p>
    <w:p w14:paraId="43858A6A" w14:textId="77777777" w:rsidR="0020368B" w:rsidRDefault="00373253">
      <w:pPr>
        <w:pStyle w:val="Heading3"/>
        <w:ind w:left="149"/>
      </w:pPr>
      <w:r>
        <w:t>Responsible Advertising and Promotions</w:t>
      </w:r>
    </w:p>
    <w:p w14:paraId="43858A6B" w14:textId="77777777" w:rsidR="0020368B" w:rsidRDefault="0020368B">
      <w:pPr>
        <w:pStyle w:val="BodyText"/>
        <w:spacing w:before="3"/>
        <w:rPr>
          <w:b/>
          <w:sz w:val="35"/>
        </w:rPr>
      </w:pPr>
    </w:p>
    <w:p w14:paraId="43858A6C" w14:textId="77777777" w:rsidR="0020368B" w:rsidRDefault="00373253">
      <w:pPr>
        <w:pStyle w:val="ListParagraph"/>
        <w:numPr>
          <w:ilvl w:val="0"/>
          <w:numId w:val="3"/>
        </w:numPr>
        <w:tabs>
          <w:tab w:val="left" w:pos="469"/>
          <w:tab w:val="left" w:pos="470"/>
        </w:tabs>
        <w:spacing w:line="288" w:lineRule="auto"/>
        <w:ind w:right="898"/>
        <w:rPr>
          <w:rFonts w:ascii="Symbol" w:hAnsi="Symbol"/>
          <w:sz w:val="24"/>
        </w:rPr>
      </w:pPr>
      <w:r>
        <w:rPr>
          <w:sz w:val="24"/>
        </w:rPr>
        <w:t>Refrain from pricing practices or promotions that encourage the rapid consumption of alcohol or alcohol abuse.</w:t>
      </w:r>
    </w:p>
    <w:p w14:paraId="43858A6D" w14:textId="17AAD567" w:rsidR="0020368B" w:rsidRDefault="00373253">
      <w:pPr>
        <w:pStyle w:val="ListParagraph"/>
        <w:numPr>
          <w:ilvl w:val="0"/>
          <w:numId w:val="3"/>
        </w:numPr>
        <w:tabs>
          <w:tab w:val="left" w:pos="469"/>
          <w:tab w:val="left" w:pos="470"/>
        </w:tabs>
        <w:spacing w:line="282" w:lineRule="exact"/>
        <w:ind w:hanging="321"/>
        <w:rPr>
          <w:rFonts w:ascii="Symbol" w:hAnsi="Symbol"/>
          <w:sz w:val="24"/>
        </w:rPr>
      </w:pPr>
      <w:r>
        <w:rPr>
          <w:sz w:val="24"/>
        </w:rPr>
        <w:t>Adhere to the V</w:t>
      </w:r>
      <w:r w:rsidR="00003FC2">
        <w:rPr>
          <w:sz w:val="24"/>
        </w:rPr>
        <w:t>GCCC</w:t>
      </w:r>
      <w:r>
        <w:rPr>
          <w:sz w:val="24"/>
        </w:rPr>
        <w:t xml:space="preserve"> </w:t>
      </w:r>
      <w:hyperlink r:id="rId13" w:history="1">
        <w:r w:rsidRPr="00003FC2">
          <w:rPr>
            <w:rStyle w:val="Hyperlink"/>
            <w:sz w:val="24"/>
          </w:rPr>
          <w:t>Guidelines for Responsible Liquor Advertising and</w:t>
        </w:r>
        <w:r w:rsidRPr="00003FC2">
          <w:rPr>
            <w:rStyle w:val="Hyperlink"/>
            <w:spacing w:val="-6"/>
            <w:sz w:val="24"/>
          </w:rPr>
          <w:t xml:space="preserve"> </w:t>
        </w:r>
        <w:r w:rsidRPr="00003FC2">
          <w:rPr>
            <w:rStyle w:val="Hyperlink"/>
            <w:sz w:val="24"/>
          </w:rPr>
          <w:t>Promotions.</w:t>
        </w:r>
      </w:hyperlink>
    </w:p>
    <w:p w14:paraId="43858A6E" w14:textId="77777777" w:rsidR="0020368B" w:rsidRDefault="00373253">
      <w:pPr>
        <w:pStyle w:val="ListParagraph"/>
        <w:numPr>
          <w:ilvl w:val="0"/>
          <w:numId w:val="3"/>
        </w:numPr>
        <w:tabs>
          <w:tab w:val="left" w:pos="469"/>
          <w:tab w:val="left" w:pos="470"/>
        </w:tabs>
        <w:spacing w:before="42"/>
        <w:ind w:hanging="321"/>
        <w:rPr>
          <w:rFonts w:ascii="Symbol" w:hAnsi="Symbol"/>
          <w:sz w:val="24"/>
        </w:rPr>
      </w:pPr>
      <w:r>
        <w:rPr>
          <w:sz w:val="24"/>
        </w:rPr>
        <w:t>Keep "Happy Hours" to a maximum of two hours per</w:t>
      </w:r>
      <w:r>
        <w:rPr>
          <w:spacing w:val="-6"/>
          <w:sz w:val="24"/>
        </w:rPr>
        <w:t xml:space="preserve"> </w:t>
      </w:r>
      <w:r>
        <w:rPr>
          <w:sz w:val="24"/>
        </w:rPr>
        <w:t>day.</w:t>
      </w:r>
    </w:p>
    <w:p w14:paraId="43858A6F" w14:textId="77777777" w:rsidR="0020368B" w:rsidRDefault="00373253">
      <w:pPr>
        <w:pStyle w:val="ListParagraph"/>
        <w:numPr>
          <w:ilvl w:val="0"/>
          <w:numId w:val="3"/>
        </w:numPr>
        <w:tabs>
          <w:tab w:val="left" w:pos="469"/>
          <w:tab w:val="left" w:pos="470"/>
        </w:tabs>
        <w:spacing w:before="42"/>
        <w:ind w:hanging="321"/>
        <w:rPr>
          <w:rFonts w:ascii="Symbol" w:hAnsi="Symbol"/>
          <w:sz w:val="24"/>
        </w:rPr>
      </w:pPr>
      <w:r>
        <w:rPr>
          <w:sz w:val="24"/>
        </w:rPr>
        <w:t>Promote and ensure free water is available for</w:t>
      </w:r>
      <w:r>
        <w:rPr>
          <w:spacing w:val="-9"/>
          <w:sz w:val="24"/>
        </w:rPr>
        <w:t xml:space="preserve"> </w:t>
      </w:r>
      <w:r>
        <w:rPr>
          <w:sz w:val="24"/>
        </w:rPr>
        <w:t>patrons.</w:t>
      </w:r>
    </w:p>
    <w:p w14:paraId="43858A70" w14:textId="77777777" w:rsidR="0020368B" w:rsidRDefault="0020368B">
      <w:pPr>
        <w:pStyle w:val="BodyText"/>
        <w:spacing w:before="8"/>
        <w:rPr>
          <w:sz w:val="32"/>
        </w:rPr>
      </w:pPr>
    </w:p>
    <w:p w14:paraId="43858A71" w14:textId="77777777" w:rsidR="0020368B" w:rsidRDefault="00373253">
      <w:pPr>
        <w:pStyle w:val="Heading3"/>
        <w:ind w:left="157"/>
      </w:pPr>
      <w:r>
        <w:t>Intoxication</w:t>
      </w:r>
    </w:p>
    <w:p w14:paraId="43858A72" w14:textId="77777777" w:rsidR="0020368B" w:rsidRDefault="0020368B">
      <w:pPr>
        <w:pStyle w:val="BodyText"/>
        <w:spacing w:before="10"/>
        <w:rPr>
          <w:b/>
          <w:sz w:val="37"/>
        </w:rPr>
      </w:pPr>
    </w:p>
    <w:p w14:paraId="43858A73" w14:textId="0FC989F7" w:rsidR="0020368B" w:rsidRDefault="00373253">
      <w:pPr>
        <w:pStyle w:val="ListParagraph"/>
        <w:numPr>
          <w:ilvl w:val="0"/>
          <w:numId w:val="3"/>
        </w:numPr>
        <w:tabs>
          <w:tab w:val="left" w:pos="492"/>
          <w:tab w:val="left" w:pos="494"/>
        </w:tabs>
        <w:ind w:left="493" w:hanging="321"/>
        <w:rPr>
          <w:rFonts w:ascii="Symbol" w:hAnsi="Symbol"/>
          <w:sz w:val="24"/>
        </w:rPr>
      </w:pPr>
      <w:r>
        <w:rPr>
          <w:sz w:val="24"/>
        </w:rPr>
        <w:t>Ensure all staff are aware of V</w:t>
      </w:r>
      <w:r w:rsidR="00003FC2">
        <w:rPr>
          <w:sz w:val="24"/>
        </w:rPr>
        <w:t>GCCC</w:t>
      </w:r>
      <w:r>
        <w:rPr>
          <w:sz w:val="24"/>
        </w:rPr>
        <w:t xml:space="preserve"> </w:t>
      </w:r>
      <w:hyperlink r:id="rId14" w:history="1">
        <w:r w:rsidRPr="00003FC2">
          <w:rPr>
            <w:rStyle w:val="Hyperlink"/>
            <w:sz w:val="24"/>
          </w:rPr>
          <w:t>Intoxication</w:t>
        </w:r>
        <w:r w:rsidRPr="00003FC2">
          <w:rPr>
            <w:rStyle w:val="Hyperlink"/>
            <w:spacing w:val="-8"/>
            <w:sz w:val="24"/>
          </w:rPr>
          <w:t xml:space="preserve"> </w:t>
        </w:r>
        <w:r w:rsidRPr="00003FC2">
          <w:rPr>
            <w:rStyle w:val="Hyperlink"/>
            <w:sz w:val="24"/>
          </w:rPr>
          <w:t>guidelines.</w:t>
        </w:r>
      </w:hyperlink>
    </w:p>
    <w:p w14:paraId="43858A74" w14:textId="77777777" w:rsidR="0020368B" w:rsidRDefault="00373253">
      <w:pPr>
        <w:pStyle w:val="ListParagraph"/>
        <w:numPr>
          <w:ilvl w:val="0"/>
          <w:numId w:val="3"/>
        </w:numPr>
        <w:tabs>
          <w:tab w:val="left" w:pos="492"/>
          <w:tab w:val="left" w:pos="494"/>
        </w:tabs>
        <w:spacing w:before="42"/>
        <w:ind w:left="493" w:hanging="321"/>
        <w:rPr>
          <w:rFonts w:ascii="Symbol" w:hAnsi="Symbol"/>
          <w:sz w:val="24"/>
        </w:rPr>
      </w:pPr>
      <w:r>
        <w:rPr>
          <w:sz w:val="24"/>
        </w:rPr>
        <w:t>Remind staff about the early signs of intoxication and the importance of early</w:t>
      </w:r>
      <w:r>
        <w:rPr>
          <w:spacing w:val="-44"/>
          <w:sz w:val="24"/>
        </w:rPr>
        <w:t xml:space="preserve"> </w:t>
      </w:r>
      <w:r>
        <w:rPr>
          <w:sz w:val="24"/>
        </w:rPr>
        <w:t>intervention.</w:t>
      </w:r>
    </w:p>
    <w:p w14:paraId="43858A75" w14:textId="77777777" w:rsidR="0020368B" w:rsidRDefault="00373253">
      <w:pPr>
        <w:pStyle w:val="ListParagraph"/>
        <w:numPr>
          <w:ilvl w:val="0"/>
          <w:numId w:val="3"/>
        </w:numPr>
        <w:tabs>
          <w:tab w:val="left" w:pos="492"/>
          <w:tab w:val="left" w:pos="494"/>
        </w:tabs>
        <w:spacing w:before="42"/>
        <w:ind w:left="493" w:hanging="321"/>
        <w:rPr>
          <w:rFonts w:ascii="Symbol" w:hAnsi="Symbol"/>
          <w:sz w:val="24"/>
        </w:rPr>
      </w:pPr>
      <w:r>
        <w:rPr>
          <w:sz w:val="24"/>
        </w:rPr>
        <w:t>Encourage patrons to drink</w:t>
      </w:r>
      <w:r>
        <w:rPr>
          <w:spacing w:val="-3"/>
          <w:sz w:val="24"/>
        </w:rPr>
        <w:t xml:space="preserve"> </w:t>
      </w:r>
      <w:r>
        <w:rPr>
          <w:sz w:val="24"/>
        </w:rPr>
        <w:t>responsibly.</w:t>
      </w:r>
    </w:p>
    <w:p w14:paraId="43858A76" w14:textId="77777777" w:rsidR="0020368B" w:rsidRDefault="00373253">
      <w:pPr>
        <w:pStyle w:val="ListParagraph"/>
        <w:numPr>
          <w:ilvl w:val="0"/>
          <w:numId w:val="3"/>
        </w:numPr>
        <w:tabs>
          <w:tab w:val="left" w:pos="492"/>
          <w:tab w:val="left" w:pos="494"/>
        </w:tabs>
        <w:spacing w:before="42"/>
        <w:ind w:left="493" w:hanging="321"/>
        <w:rPr>
          <w:rFonts w:ascii="Symbol" w:hAnsi="Symbol"/>
          <w:sz w:val="24"/>
        </w:rPr>
      </w:pPr>
      <w:r>
        <w:rPr>
          <w:sz w:val="24"/>
        </w:rPr>
        <w:t>Refuse service of alcohol to any person on the premises that shows signs of</w:t>
      </w:r>
      <w:r>
        <w:rPr>
          <w:spacing w:val="-34"/>
          <w:sz w:val="24"/>
        </w:rPr>
        <w:t xml:space="preserve"> </w:t>
      </w:r>
      <w:r>
        <w:rPr>
          <w:sz w:val="24"/>
        </w:rPr>
        <w:t>intoxication.</w:t>
      </w:r>
    </w:p>
    <w:p w14:paraId="43858A77" w14:textId="77777777" w:rsidR="0020368B" w:rsidRDefault="00373253">
      <w:pPr>
        <w:pStyle w:val="ListParagraph"/>
        <w:numPr>
          <w:ilvl w:val="0"/>
          <w:numId w:val="3"/>
        </w:numPr>
        <w:tabs>
          <w:tab w:val="left" w:pos="492"/>
          <w:tab w:val="left" w:pos="494"/>
        </w:tabs>
        <w:spacing w:before="42" w:line="288" w:lineRule="auto"/>
        <w:ind w:left="493" w:right="1169"/>
        <w:rPr>
          <w:rFonts w:ascii="Symbol" w:hAnsi="Symbol"/>
          <w:sz w:val="24"/>
        </w:rPr>
      </w:pPr>
      <w:r>
        <w:rPr>
          <w:sz w:val="24"/>
        </w:rPr>
        <w:t xml:space="preserve">Do not allow any persons who are drunk, </w:t>
      </w:r>
      <w:proofErr w:type="gramStart"/>
      <w:r>
        <w:rPr>
          <w:sz w:val="24"/>
        </w:rPr>
        <w:t>violent</w:t>
      </w:r>
      <w:proofErr w:type="gramEnd"/>
      <w:r>
        <w:rPr>
          <w:sz w:val="24"/>
        </w:rPr>
        <w:t xml:space="preserve"> or quarrelsome to remain on your premises.</w:t>
      </w:r>
    </w:p>
    <w:p w14:paraId="43858A78" w14:textId="77777777" w:rsidR="0020368B" w:rsidRDefault="0020368B">
      <w:pPr>
        <w:pStyle w:val="BodyText"/>
        <w:rPr>
          <w:sz w:val="26"/>
        </w:rPr>
      </w:pPr>
    </w:p>
    <w:p w14:paraId="43858A79" w14:textId="77777777" w:rsidR="0020368B" w:rsidRDefault="0020368B">
      <w:pPr>
        <w:pStyle w:val="BodyText"/>
        <w:spacing w:before="1"/>
        <w:rPr>
          <w:sz w:val="25"/>
        </w:rPr>
      </w:pPr>
    </w:p>
    <w:p w14:paraId="43858A7A" w14:textId="381CE54C" w:rsidR="0020368B" w:rsidRDefault="0058541E">
      <w:pPr>
        <w:pStyle w:val="BodyText"/>
        <w:ind w:left="84"/>
        <w:jc w:val="center"/>
        <w:rPr>
          <w:rFonts w:ascii="Times New Roman"/>
        </w:rPr>
      </w:pPr>
      <w:r>
        <w:rPr>
          <w:rFonts w:ascii="Times New Roman"/>
        </w:rPr>
        <w:t>2</w:t>
      </w:r>
    </w:p>
    <w:p w14:paraId="43858A7B" w14:textId="77777777" w:rsidR="0020368B" w:rsidRDefault="0020368B">
      <w:pPr>
        <w:jc w:val="center"/>
        <w:rPr>
          <w:rFonts w:ascii="Times New Roman"/>
        </w:rPr>
        <w:sectPr w:rsidR="0020368B">
          <w:footerReference w:type="default" r:id="rId15"/>
          <w:pgSz w:w="11910" w:h="16840"/>
          <w:pgMar w:top="800" w:right="760" w:bottom="280" w:left="760" w:header="720" w:footer="720" w:gutter="0"/>
          <w:cols w:space="720"/>
        </w:sectPr>
      </w:pPr>
    </w:p>
    <w:p w14:paraId="43858A7C" w14:textId="77777777" w:rsidR="0020368B" w:rsidRDefault="00373253">
      <w:pPr>
        <w:pStyle w:val="Heading3"/>
        <w:spacing w:before="69"/>
        <w:ind w:left="157"/>
      </w:pPr>
      <w:r>
        <w:rPr>
          <w:noProof/>
        </w:rPr>
        <w:lastRenderedPageBreak/>
        <w:drawing>
          <wp:anchor distT="0" distB="0" distL="0" distR="0" simplePos="0" relativeHeight="251651584" behindDoc="1" locked="0" layoutInCell="1" allowOverlap="1" wp14:anchorId="43858BA1" wp14:editId="43858BA2">
            <wp:simplePos x="0" y="0"/>
            <wp:positionH relativeFrom="page">
              <wp:posOffset>9793</wp:posOffset>
            </wp:positionH>
            <wp:positionV relativeFrom="page">
              <wp:posOffset>0</wp:posOffset>
            </wp:positionV>
            <wp:extent cx="7550771" cy="10682589"/>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6" cstate="print"/>
                    <a:stretch>
                      <a:fillRect/>
                    </a:stretch>
                  </pic:blipFill>
                  <pic:spPr>
                    <a:xfrm>
                      <a:off x="0" y="0"/>
                      <a:ext cx="7550771" cy="10682589"/>
                    </a:xfrm>
                    <a:prstGeom prst="rect">
                      <a:avLst/>
                    </a:prstGeom>
                  </pic:spPr>
                </pic:pic>
              </a:graphicData>
            </a:graphic>
          </wp:anchor>
        </w:drawing>
      </w:r>
      <w:r>
        <w:t>Safety and Security</w:t>
      </w:r>
    </w:p>
    <w:p w14:paraId="43858A7D" w14:textId="77777777" w:rsidR="0020368B" w:rsidRDefault="0020368B">
      <w:pPr>
        <w:pStyle w:val="BodyText"/>
        <w:spacing w:before="4"/>
        <w:rPr>
          <w:b/>
          <w:sz w:val="37"/>
        </w:rPr>
      </w:pPr>
    </w:p>
    <w:p w14:paraId="43858A7E" w14:textId="77777777" w:rsidR="0020368B" w:rsidRDefault="00373253">
      <w:pPr>
        <w:pStyle w:val="ListParagraph"/>
        <w:numPr>
          <w:ilvl w:val="0"/>
          <w:numId w:val="3"/>
        </w:numPr>
        <w:tabs>
          <w:tab w:val="left" w:pos="508"/>
          <w:tab w:val="left" w:pos="509"/>
        </w:tabs>
        <w:ind w:left="508" w:hanging="321"/>
        <w:rPr>
          <w:rFonts w:ascii="Symbol" w:hAnsi="Symbol"/>
          <w:sz w:val="24"/>
        </w:rPr>
      </w:pPr>
      <w:r>
        <w:rPr>
          <w:sz w:val="24"/>
        </w:rPr>
        <w:t>Ensure all crowd controllers are licensed (status can be checked</w:t>
      </w:r>
      <w:r>
        <w:rPr>
          <w:spacing w:val="-9"/>
          <w:sz w:val="24"/>
        </w:rPr>
        <w:t xml:space="preserve"> </w:t>
      </w:r>
      <w:r>
        <w:rPr>
          <w:sz w:val="24"/>
        </w:rPr>
        <w:t>online).</w:t>
      </w:r>
    </w:p>
    <w:p w14:paraId="43858A7F" w14:textId="77777777" w:rsidR="0020368B" w:rsidRDefault="00373253">
      <w:pPr>
        <w:pStyle w:val="ListParagraph"/>
        <w:numPr>
          <w:ilvl w:val="0"/>
          <w:numId w:val="3"/>
        </w:numPr>
        <w:tabs>
          <w:tab w:val="left" w:pos="508"/>
          <w:tab w:val="left" w:pos="509"/>
        </w:tabs>
        <w:spacing w:before="42"/>
        <w:ind w:left="508" w:hanging="321"/>
        <w:rPr>
          <w:rFonts w:ascii="Symbol" w:hAnsi="Symbol"/>
          <w:sz w:val="24"/>
        </w:rPr>
      </w:pPr>
      <w:r>
        <w:rPr>
          <w:sz w:val="24"/>
        </w:rPr>
        <w:t>Maintain a crowd controllers incident</w:t>
      </w:r>
      <w:r>
        <w:rPr>
          <w:spacing w:val="-3"/>
          <w:sz w:val="24"/>
        </w:rPr>
        <w:t xml:space="preserve"> </w:t>
      </w:r>
      <w:r>
        <w:rPr>
          <w:sz w:val="24"/>
        </w:rPr>
        <w:t>book.</w:t>
      </w:r>
    </w:p>
    <w:p w14:paraId="43858A80" w14:textId="77777777" w:rsidR="0020368B" w:rsidRDefault="00373253">
      <w:pPr>
        <w:pStyle w:val="ListParagraph"/>
        <w:numPr>
          <w:ilvl w:val="0"/>
          <w:numId w:val="3"/>
        </w:numPr>
        <w:tabs>
          <w:tab w:val="left" w:pos="508"/>
          <w:tab w:val="left" w:pos="509"/>
        </w:tabs>
        <w:spacing w:before="42" w:line="288" w:lineRule="auto"/>
        <w:ind w:left="508" w:right="297"/>
        <w:rPr>
          <w:rFonts w:ascii="Symbol" w:hAnsi="Symbol"/>
          <w:sz w:val="24"/>
        </w:rPr>
      </w:pPr>
      <w:r>
        <w:rPr>
          <w:sz w:val="24"/>
        </w:rPr>
        <w:t>Brief security prior to them starting about your expectations of their conflict resolution skills and their</w:t>
      </w:r>
      <w:r>
        <w:rPr>
          <w:spacing w:val="7"/>
          <w:sz w:val="24"/>
        </w:rPr>
        <w:t xml:space="preserve"> </w:t>
      </w:r>
      <w:r>
        <w:rPr>
          <w:sz w:val="24"/>
        </w:rPr>
        <w:t>duties.</w:t>
      </w:r>
    </w:p>
    <w:p w14:paraId="43858A81" w14:textId="77777777" w:rsidR="0020368B" w:rsidRDefault="00373253">
      <w:pPr>
        <w:pStyle w:val="ListParagraph"/>
        <w:numPr>
          <w:ilvl w:val="0"/>
          <w:numId w:val="3"/>
        </w:numPr>
        <w:tabs>
          <w:tab w:val="left" w:pos="508"/>
          <w:tab w:val="left" w:pos="509"/>
        </w:tabs>
        <w:spacing w:line="282" w:lineRule="exact"/>
        <w:ind w:left="508" w:hanging="321"/>
        <w:rPr>
          <w:rFonts w:ascii="Symbol" w:hAnsi="Symbol"/>
          <w:sz w:val="24"/>
        </w:rPr>
      </w:pPr>
      <w:r>
        <w:rPr>
          <w:sz w:val="24"/>
        </w:rPr>
        <w:t>Check ID of all patrons who look under</w:t>
      </w:r>
      <w:r>
        <w:rPr>
          <w:spacing w:val="-10"/>
          <w:sz w:val="24"/>
        </w:rPr>
        <w:t xml:space="preserve"> </w:t>
      </w:r>
      <w:r>
        <w:rPr>
          <w:sz w:val="24"/>
        </w:rPr>
        <w:t>25.</w:t>
      </w:r>
    </w:p>
    <w:p w14:paraId="43858A82" w14:textId="77777777" w:rsidR="0020368B" w:rsidRDefault="00373253">
      <w:pPr>
        <w:pStyle w:val="ListParagraph"/>
        <w:numPr>
          <w:ilvl w:val="0"/>
          <w:numId w:val="3"/>
        </w:numPr>
        <w:tabs>
          <w:tab w:val="left" w:pos="508"/>
          <w:tab w:val="left" w:pos="509"/>
        </w:tabs>
        <w:spacing w:before="42" w:line="290" w:lineRule="auto"/>
        <w:ind w:left="508" w:right="244"/>
        <w:rPr>
          <w:rFonts w:ascii="Symbol" w:hAnsi="Symbol"/>
          <w:sz w:val="24"/>
        </w:rPr>
      </w:pPr>
      <w:r>
        <w:rPr>
          <w:sz w:val="24"/>
        </w:rPr>
        <w:t>Walk around the perimeter of the premises to look for risks such as minors that might be attempting to get in or obtain alcohol, patrons preloading, or other activities that may cause harm or fear to the</w:t>
      </w:r>
      <w:r>
        <w:rPr>
          <w:spacing w:val="-3"/>
          <w:sz w:val="24"/>
        </w:rPr>
        <w:t xml:space="preserve"> </w:t>
      </w:r>
      <w:r>
        <w:rPr>
          <w:sz w:val="24"/>
        </w:rPr>
        <w:t>community.</w:t>
      </w:r>
    </w:p>
    <w:p w14:paraId="43858A83" w14:textId="77777777" w:rsidR="0020368B" w:rsidRDefault="00373253">
      <w:pPr>
        <w:pStyle w:val="ListParagraph"/>
        <w:numPr>
          <w:ilvl w:val="0"/>
          <w:numId w:val="3"/>
        </w:numPr>
        <w:tabs>
          <w:tab w:val="left" w:pos="508"/>
          <w:tab w:val="left" w:pos="509"/>
        </w:tabs>
        <w:spacing w:line="278" w:lineRule="exact"/>
        <w:ind w:left="508" w:hanging="321"/>
        <w:rPr>
          <w:rFonts w:ascii="Symbol" w:hAnsi="Symbol"/>
          <w:sz w:val="24"/>
        </w:rPr>
      </w:pPr>
      <w:r>
        <w:rPr>
          <w:sz w:val="24"/>
        </w:rPr>
        <w:t>Ensure security maintain orderly queues and the amenity of the</w:t>
      </w:r>
      <w:r>
        <w:rPr>
          <w:spacing w:val="-10"/>
          <w:sz w:val="24"/>
        </w:rPr>
        <w:t xml:space="preserve"> </w:t>
      </w:r>
      <w:r>
        <w:rPr>
          <w:sz w:val="24"/>
        </w:rPr>
        <w:t>area.</w:t>
      </w:r>
    </w:p>
    <w:p w14:paraId="43858A84" w14:textId="77777777" w:rsidR="0020368B" w:rsidRDefault="00373253">
      <w:pPr>
        <w:pStyle w:val="ListParagraph"/>
        <w:numPr>
          <w:ilvl w:val="0"/>
          <w:numId w:val="3"/>
        </w:numPr>
        <w:tabs>
          <w:tab w:val="left" w:pos="508"/>
          <w:tab w:val="left" w:pos="509"/>
        </w:tabs>
        <w:spacing w:before="42"/>
        <w:ind w:left="508" w:hanging="321"/>
        <w:rPr>
          <w:rFonts w:ascii="Symbol" w:hAnsi="Symbol"/>
          <w:sz w:val="24"/>
        </w:rPr>
      </w:pPr>
      <w:r>
        <w:rPr>
          <w:sz w:val="24"/>
        </w:rPr>
        <w:t xml:space="preserve">Ensure maximum capacity of patrons is </w:t>
      </w:r>
      <w:proofErr w:type="gramStart"/>
      <w:r>
        <w:rPr>
          <w:sz w:val="24"/>
        </w:rPr>
        <w:t>adhered to at all</w:t>
      </w:r>
      <w:r>
        <w:rPr>
          <w:spacing w:val="-9"/>
          <w:sz w:val="24"/>
        </w:rPr>
        <w:t xml:space="preserve"> </w:t>
      </w:r>
      <w:r>
        <w:rPr>
          <w:sz w:val="24"/>
        </w:rPr>
        <w:t>times</w:t>
      </w:r>
      <w:proofErr w:type="gramEnd"/>
      <w:r>
        <w:rPr>
          <w:sz w:val="24"/>
        </w:rPr>
        <w:t>.</w:t>
      </w:r>
    </w:p>
    <w:p w14:paraId="43858A85" w14:textId="77777777" w:rsidR="0020368B" w:rsidRDefault="00373253">
      <w:pPr>
        <w:pStyle w:val="ListParagraph"/>
        <w:numPr>
          <w:ilvl w:val="0"/>
          <w:numId w:val="3"/>
        </w:numPr>
        <w:tabs>
          <w:tab w:val="left" w:pos="508"/>
          <w:tab w:val="left" w:pos="509"/>
        </w:tabs>
        <w:spacing w:before="42"/>
        <w:ind w:left="508" w:hanging="321"/>
        <w:rPr>
          <w:rFonts w:ascii="Symbol" w:hAnsi="Symbol"/>
          <w:sz w:val="24"/>
        </w:rPr>
      </w:pPr>
      <w:r>
        <w:rPr>
          <w:sz w:val="24"/>
        </w:rPr>
        <w:t>Staff to be clearly</w:t>
      </w:r>
      <w:r>
        <w:rPr>
          <w:spacing w:val="-2"/>
          <w:sz w:val="24"/>
        </w:rPr>
        <w:t xml:space="preserve"> </w:t>
      </w:r>
      <w:r>
        <w:rPr>
          <w:sz w:val="24"/>
        </w:rPr>
        <w:t>identifiable.</w:t>
      </w:r>
    </w:p>
    <w:p w14:paraId="43858A86" w14:textId="77777777" w:rsidR="0020368B" w:rsidRDefault="00373253">
      <w:pPr>
        <w:pStyle w:val="ListParagraph"/>
        <w:numPr>
          <w:ilvl w:val="0"/>
          <w:numId w:val="3"/>
        </w:numPr>
        <w:tabs>
          <w:tab w:val="left" w:pos="508"/>
          <w:tab w:val="left" w:pos="509"/>
        </w:tabs>
        <w:spacing w:before="42" w:line="288" w:lineRule="auto"/>
        <w:ind w:left="508" w:right="1032"/>
        <w:rPr>
          <w:rFonts w:ascii="Symbol" w:hAnsi="Symbol"/>
          <w:sz w:val="24"/>
        </w:rPr>
      </w:pPr>
      <w:r>
        <w:rPr>
          <w:sz w:val="24"/>
        </w:rPr>
        <w:t>Entrances and Exits to be well lit and immediate surrounds are safe and allow good visibility.</w:t>
      </w:r>
    </w:p>
    <w:p w14:paraId="43858A87" w14:textId="77777777" w:rsidR="0020368B" w:rsidRDefault="0020368B">
      <w:pPr>
        <w:pStyle w:val="BodyText"/>
        <w:spacing w:before="1"/>
        <w:rPr>
          <w:sz w:val="29"/>
        </w:rPr>
      </w:pPr>
    </w:p>
    <w:p w14:paraId="43858A88" w14:textId="77777777" w:rsidR="0020368B" w:rsidRDefault="00373253">
      <w:pPr>
        <w:pStyle w:val="Heading3"/>
        <w:spacing w:before="1"/>
        <w:ind w:left="149"/>
      </w:pPr>
      <w:r>
        <w:t>Minors</w:t>
      </w:r>
    </w:p>
    <w:p w14:paraId="43858A89" w14:textId="77777777" w:rsidR="0020368B" w:rsidRDefault="0020368B">
      <w:pPr>
        <w:pStyle w:val="BodyText"/>
        <w:spacing w:before="4"/>
        <w:rPr>
          <w:b/>
          <w:sz w:val="37"/>
        </w:rPr>
      </w:pPr>
    </w:p>
    <w:p w14:paraId="43858A8A" w14:textId="77777777" w:rsidR="0020368B" w:rsidRDefault="00373253">
      <w:pPr>
        <w:pStyle w:val="ListParagraph"/>
        <w:numPr>
          <w:ilvl w:val="0"/>
          <w:numId w:val="3"/>
        </w:numPr>
        <w:tabs>
          <w:tab w:val="left" w:pos="500"/>
          <w:tab w:val="left" w:pos="501"/>
        </w:tabs>
        <w:ind w:left="500" w:hanging="321"/>
        <w:rPr>
          <w:rFonts w:ascii="Symbol" w:hAnsi="Symbol"/>
          <w:sz w:val="24"/>
        </w:rPr>
      </w:pPr>
      <w:r>
        <w:rPr>
          <w:sz w:val="24"/>
        </w:rPr>
        <w:t>Make sure all staff understand the laws regarding minors being on licensed</w:t>
      </w:r>
      <w:r>
        <w:rPr>
          <w:spacing w:val="-23"/>
          <w:sz w:val="24"/>
        </w:rPr>
        <w:t xml:space="preserve"> </w:t>
      </w:r>
      <w:r>
        <w:rPr>
          <w:sz w:val="24"/>
        </w:rPr>
        <w:t>premises.</w:t>
      </w:r>
    </w:p>
    <w:p w14:paraId="43858A8B" w14:textId="77777777" w:rsidR="0020368B" w:rsidRDefault="00373253">
      <w:pPr>
        <w:pStyle w:val="ListParagraph"/>
        <w:numPr>
          <w:ilvl w:val="0"/>
          <w:numId w:val="3"/>
        </w:numPr>
        <w:tabs>
          <w:tab w:val="left" w:pos="500"/>
          <w:tab w:val="left" w:pos="501"/>
        </w:tabs>
        <w:spacing w:before="42"/>
        <w:ind w:left="500" w:hanging="321"/>
        <w:rPr>
          <w:rFonts w:ascii="Symbol" w:hAnsi="Symbol"/>
          <w:sz w:val="24"/>
        </w:rPr>
      </w:pPr>
      <w:r>
        <w:rPr>
          <w:sz w:val="24"/>
        </w:rPr>
        <w:t>No minors are to consume</w:t>
      </w:r>
      <w:r>
        <w:rPr>
          <w:spacing w:val="-3"/>
          <w:sz w:val="24"/>
        </w:rPr>
        <w:t xml:space="preserve"> </w:t>
      </w:r>
      <w:r>
        <w:rPr>
          <w:sz w:val="24"/>
        </w:rPr>
        <w:t>alcohol.</w:t>
      </w:r>
    </w:p>
    <w:p w14:paraId="43858A8C" w14:textId="77777777" w:rsidR="0020368B" w:rsidRDefault="00373253">
      <w:pPr>
        <w:pStyle w:val="ListParagraph"/>
        <w:numPr>
          <w:ilvl w:val="0"/>
          <w:numId w:val="3"/>
        </w:numPr>
        <w:tabs>
          <w:tab w:val="left" w:pos="500"/>
          <w:tab w:val="left" w:pos="501"/>
        </w:tabs>
        <w:spacing w:before="42" w:line="288" w:lineRule="auto"/>
        <w:ind w:left="500" w:right="316"/>
        <w:rPr>
          <w:rFonts w:ascii="Symbol" w:hAnsi="Symbol"/>
          <w:sz w:val="24"/>
        </w:rPr>
      </w:pPr>
      <w:r>
        <w:rPr>
          <w:sz w:val="24"/>
        </w:rPr>
        <w:t>Ensure underage staff members are not involved in the sale or supply of alcohol, including the taking orders or</w:t>
      </w:r>
      <w:r>
        <w:rPr>
          <w:spacing w:val="-3"/>
          <w:sz w:val="24"/>
        </w:rPr>
        <w:t xml:space="preserve"> </w:t>
      </w:r>
      <w:r>
        <w:rPr>
          <w:sz w:val="24"/>
        </w:rPr>
        <w:t>payments.</w:t>
      </w:r>
    </w:p>
    <w:p w14:paraId="43858A8D" w14:textId="77777777" w:rsidR="0020368B" w:rsidRDefault="00373253">
      <w:pPr>
        <w:pStyle w:val="ListParagraph"/>
        <w:numPr>
          <w:ilvl w:val="0"/>
          <w:numId w:val="3"/>
        </w:numPr>
        <w:tabs>
          <w:tab w:val="left" w:pos="500"/>
          <w:tab w:val="left" w:pos="501"/>
        </w:tabs>
        <w:spacing w:line="282" w:lineRule="exact"/>
        <w:ind w:left="500" w:hanging="321"/>
        <w:rPr>
          <w:rFonts w:ascii="Symbol" w:hAnsi="Symbol"/>
          <w:sz w:val="24"/>
        </w:rPr>
      </w:pPr>
      <w:r>
        <w:rPr>
          <w:sz w:val="24"/>
        </w:rPr>
        <w:t>Ensure staff are aware of the definition of responsible</w:t>
      </w:r>
      <w:r>
        <w:rPr>
          <w:spacing w:val="-9"/>
          <w:sz w:val="24"/>
        </w:rPr>
        <w:t xml:space="preserve"> </w:t>
      </w:r>
      <w:r>
        <w:rPr>
          <w:sz w:val="24"/>
        </w:rPr>
        <w:t>adult.</w:t>
      </w:r>
    </w:p>
    <w:p w14:paraId="43858A8E" w14:textId="41BE8F63" w:rsidR="0020368B" w:rsidRDefault="00373253">
      <w:pPr>
        <w:pStyle w:val="ListParagraph"/>
        <w:numPr>
          <w:ilvl w:val="0"/>
          <w:numId w:val="3"/>
        </w:numPr>
        <w:tabs>
          <w:tab w:val="left" w:pos="500"/>
          <w:tab w:val="left" w:pos="501"/>
        </w:tabs>
        <w:spacing w:before="42"/>
        <w:ind w:left="500" w:hanging="321"/>
        <w:rPr>
          <w:rFonts w:ascii="Symbol" w:hAnsi="Symbol"/>
          <w:sz w:val="24"/>
        </w:rPr>
      </w:pPr>
      <w:r>
        <w:rPr>
          <w:sz w:val="24"/>
        </w:rPr>
        <w:t>Prominently display V</w:t>
      </w:r>
      <w:r w:rsidR="00003FC2">
        <w:rPr>
          <w:sz w:val="24"/>
        </w:rPr>
        <w:t>GCCC</w:t>
      </w:r>
      <w:r>
        <w:rPr>
          <w:sz w:val="24"/>
        </w:rPr>
        <w:t xml:space="preserve"> signage about restrictions on</w:t>
      </w:r>
      <w:r>
        <w:rPr>
          <w:spacing w:val="-5"/>
          <w:sz w:val="24"/>
        </w:rPr>
        <w:t xml:space="preserve"> </w:t>
      </w:r>
      <w:r>
        <w:rPr>
          <w:sz w:val="24"/>
        </w:rPr>
        <w:t>minors.</w:t>
      </w:r>
    </w:p>
    <w:p w14:paraId="43858A8F" w14:textId="77777777" w:rsidR="0020368B" w:rsidRDefault="0020368B">
      <w:pPr>
        <w:pStyle w:val="BodyText"/>
        <w:spacing w:before="9"/>
        <w:rPr>
          <w:sz w:val="29"/>
        </w:rPr>
      </w:pPr>
    </w:p>
    <w:p w14:paraId="43858A90" w14:textId="77777777" w:rsidR="0020368B" w:rsidRDefault="00373253">
      <w:pPr>
        <w:pStyle w:val="Heading3"/>
        <w:ind w:left="188"/>
      </w:pPr>
      <w:r>
        <w:t>Acceptable Forms of Identification</w:t>
      </w:r>
    </w:p>
    <w:p w14:paraId="43858A91" w14:textId="77777777" w:rsidR="0020368B" w:rsidRDefault="0020368B">
      <w:pPr>
        <w:pStyle w:val="BodyText"/>
        <w:spacing w:before="3"/>
        <w:rPr>
          <w:b/>
          <w:sz w:val="33"/>
        </w:rPr>
      </w:pPr>
    </w:p>
    <w:p w14:paraId="6B581914" w14:textId="77777777" w:rsidR="00003FC2" w:rsidRPr="00003FC2" w:rsidRDefault="00373253">
      <w:pPr>
        <w:pStyle w:val="ListParagraph"/>
        <w:numPr>
          <w:ilvl w:val="0"/>
          <w:numId w:val="3"/>
        </w:numPr>
        <w:tabs>
          <w:tab w:val="left" w:pos="500"/>
          <w:tab w:val="left" w:pos="501"/>
        </w:tabs>
        <w:ind w:left="500" w:hanging="321"/>
        <w:rPr>
          <w:rFonts w:ascii="Symbol" w:hAnsi="Symbol"/>
          <w:sz w:val="24"/>
        </w:rPr>
      </w:pPr>
      <w:r>
        <w:rPr>
          <w:sz w:val="24"/>
        </w:rPr>
        <w:t>Ensure you and your staff are aware of acceptable forms of</w:t>
      </w:r>
      <w:r>
        <w:rPr>
          <w:spacing w:val="-10"/>
          <w:sz w:val="24"/>
        </w:rPr>
        <w:t xml:space="preserve"> </w:t>
      </w:r>
      <w:r>
        <w:rPr>
          <w:sz w:val="24"/>
        </w:rPr>
        <w:t>ID</w:t>
      </w:r>
    </w:p>
    <w:p w14:paraId="03B94FE0" w14:textId="77777777" w:rsidR="00003FC2" w:rsidRPr="00495F64" w:rsidRDefault="00003FC2" w:rsidP="00003FC2">
      <w:pPr>
        <w:adjustRightInd w:val="0"/>
        <w:jc w:val="both"/>
        <w:rPr>
          <w:sz w:val="24"/>
          <w:szCs w:val="24"/>
        </w:rPr>
      </w:pPr>
      <w:r w:rsidRPr="00495F64">
        <w:rPr>
          <w:sz w:val="24"/>
          <w:szCs w:val="24"/>
        </w:rPr>
        <w:t>Acceptable evidence of age documents under the </w:t>
      </w:r>
      <w:r w:rsidRPr="00495F64">
        <w:rPr>
          <w:i/>
          <w:iCs/>
          <w:sz w:val="24"/>
          <w:szCs w:val="24"/>
        </w:rPr>
        <w:t>Liquor Control Reform Act 1998 </w:t>
      </w:r>
      <w:r w:rsidRPr="00495F64">
        <w:rPr>
          <w:sz w:val="24"/>
          <w:szCs w:val="24"/>
        </w:rPr>
        <w:t>are:</w:t>
      </w:r>
    </w:p>
    <w:p w14:paraId="7739F36D" w14:textId="77777777" w:rsidR="00003FC2" w:rsidRPr="00495F64" w:rsidRDefault="00003FC2" w:rsidP="00495F64">
      <w:pPr>
        <w:pStyle w:val="ListParagraph"/>
        <w:widowControl/>
        <w:numPr>
          <w:ilvl w:val="0"/>
          <w:numId w:val="6"/>
        </w:numPr>
        <w:adjustRightInd w:val="0"/>
        <w:jc w:val="both"/>
        <w:rPr>
          <w:sz w:val="24"/>
          <w:szCs w:val="24"/>
        </w:rPr>
      </w:pPr>
      <w:r w:rsidRPr="00495F64">
        <w:rPr>
          <w:sz w:val="24"/>
          <w:szCs w:val="24"/>
        </w:rPr>
        <w:t>Australian driver licence (including NSW &amp; SA</w:t>
      </w:r>
      <w:r w:rsidRPr="00495F64">
        <w:rPr>
          <w:color w:val="76923C" w:themeColor="accent3" w:themeShade="BF"/>
          <w:sz w:val="24"/>
          <w:szCs w:val="24"/>
        </w:rPr>
        <w:t> </w:t>
      </w:r>
      <w:hyperlink r:id="rId17" w:history="1">
        <w:r w:rsidRPr="00495F64">
          <w:rPr>
            <w:rStyle w:val="Hyperlink"/>
            <w:color w:val="76923C" w:themeColor="accent3" w:themeShade="BF"/>
            <w:sz w:val="24"/>
            <w:szCs w:val="24"/>
          </w:rPr>
          <w:t xml:space="preserve">digital </w:t>
        </w:r>
        <w:proofErr w:type="gramStart"/>
        <w:r w:rsidRPr="00495F64">
          <w:rPr>
            <w:rStyle w:val="Hyperlink"/>
            <w:color w:val="76923C" w:themeColor="accent3" w:themeShade="BF"/>
            <w:sz w:val="24"/>
            <w:szCs w:val="24"/>
          </w:rPr>
          <w:t>drivers</w:t>
        </w:r>
        <w:proofErr w:type="gramEnd"/>
        <w:r w:rsidRPr="00495F64">
          <w:rPr>
            <w:rStyle w:val="Hyperlink"/>
            <w:color w:val="76923C" w:themeColor="accent3" w:themeShade="BF"/>
            <w:sz w:val="24"/>
            <w:szCs w:val="24"/>
          </w:rPr>
          <w:t xml:space="preserve"> licence</w:t>
        </w:r>
      </w:hyperlink>
      <w:r w:rsidRPr="00495F64">
        <w:rPr>
          <w:sz w:val="24"/>
          <w:szCs w:val="24"/>
        </w:rPr>
        <w:t>)</w:t>
      </w:r>
    </w:p>
    <w:p w14:paraId="053C9F80" w14:textId="77777777" w:rsidR="00003FC2" w:rsidRPr="00495F64" w:rsidRDefault="00003FC2" w:rsidP="00495F64">
      <w:pPr>
        <w:pStyle w:val="ListParagraph"/>
        <w:widowControl/>
        <w:numPr>
          <w:ilvl w:val="0"/>
          <w:numId w:val="6"/>
        </w:numPr>
        <w:adjustRightInd w:val="0"/>
        <w:jc w:val="both"/>
        <w:rPr>
          <w:sz w:val="24"/>
          <w:szCs w:val="24"/>
        </w:rPr>
      </w:pPr>
      <w:r w:rsidRPr="00495F64">
        <w:rPr>
          <w:sz w:val="24"/>
          <w:szCs w:val="24"/>
        </w:rPr>
        <w:t>Victorian learner permit</w:t>
      </w:r>
    </w:p>
    <w:p w14:paraId="01BFB191" w14:textId="77777777" w:rsidR="00003FC2" w:rsidRPr="00495F64" w:rsidRDefault="00003FC2" w:rsidP="00495F64">
      <w:pPr>
        <w:pStyle w:val="ListParagraph"/>
        <w:widowControl/>
        <w:numPr>
          <w:ilvl w:val="0"/>
          <w:numId w:val="6"/>
        </w:numPr>
        <w:adjustRightInd w:val="0"/>
        <w:jc w:val="both"/>
        <w:rPr>
          <w:sz w:val="24"/>
          <w:szCs w:val="24"/>
        </w:rPr>
      </w:pPr>
      <w:r w:rsidRPr="00495F64">
        <w:rPr>
          <w:sz w:val="24"/>
          <w:szCs w:val="24"/>
        </w:rPr>
        <w:t>Foreign driver licence in the English language or if not in the English language, must be accompanied by an official English translation or an International Driving Permit </w:t>
      </w:r>
    </w:p>
    <w:p w14:paraId="320BC6C4" w14:textId="77777777" w:rsidR="00003FC2" w:rsidRPr="00495F64" w:rsidRDefault="0099772E" w:rsidP="00495F64">
      <w:pPr>
        <w:pStyle w:val="ListParagraph"/>
        <w:widowControl/>
        <w:numPr>
          <w:ilvl w:val="0"/>
          <w:numId w:val="6"/>
        </w:numPr>
        <w:adjustRightInd w:val="0"/>
        <w:jc w:val="both"/>
        <w:rPr>
          <w:sz w:val="24"/>
          <w:szCs w:val="24"/>
        </w:rPr>
      </w:pPr>
      <w:hyperlink r:id="rId18" w:history="1">
        <w:r w:rsidR="00003FC2" w:rsidRPr="00495F64">
          <w:rPr>
            <w:rStyle w:val="Hyperlink"/>
            <w:color w:val="76923C" w:themeColor="accent3" w:themeShade="BF"/>
            <w:sz w:val="24"/>
            <w:szCs w:val="24"/>
          </w:rPr>
          <w:t>Victorian proof of age card</w:t>
        </w:r>
      </w:hyperlink>
      <w:r w:rsidR="00003FC2" w:rsidRPr="00495F64">
        <w:rPr>
          <w:sz w:val="24"/>
          <w:szCs w:val="24"/>
        </w:rPr>
        <w:t> or an equivalent from another state or territory of Australia</w:t>
      </w:r>
    </w:p>
    <w:p w14:paraId="08D524CD" w14:textId="77777777" w:rsidR="00003FC2" w:rsidRPr="00495F64" w:rsidRDefault="00003FC2" w:rsidP="00495F64">
      <w:pPr>
        <w:pStyle w:val="ListParagraph"/>
        <w:widowControl/>
        <w:numPr>
          <w:ilvl w:val="0"/>
          <w:numId w:val="6"/>
        </w:numPr>
        <w:adjustRightInd w:val="0"/>
        <w:jc w:val="both"/>
        <w:rPr>
          <w:sz w:val="24"/>
          <w:szCs w:val="24"/>
        </w:rPr>
      </w:pPr>
      <w:proofErr w:type="spellStart"/>
      <w:r w:rsidRPr="00495F64">
        <w:rPr>
          <w:sz w:val="24"/>
          <w:szCs w:val="24"/>
        </w:rPr>
        <w:t>Keypass</w:t>
      </w:r>
      <w:proofErr w:type="spellEnd"/>
      <w:r w:rsidRPr="00495F64">
        <w:rPr>
          <w:sz w:val="24"/>
          <w:szCs w:val="24"/>
        </w:rPr>
        <w:t xml:space="preserve"> card (including </w:t>
      </w:r>
      <w:hyperlink r:id="rId19" w:history="1">
        <w:r w:rsidRPr="00495F64">
          <w:rPr>
            <w:rStyle w:val="Hyperlink"/>
            <w:color w:val="76923C" w:themeColor="accent3" w:themeShade="BF"/>
            <w:sz w:val="24"/>
            <w:szCs w:val="24"/>
          </w:rPr>
          <w:t xml:space="preserve">digital </w:t>
        </w:r>
        <w:proofErr w:type="spellStart"/>
        <w:r w:rsidRPr="00495F64">
          <w:rPr>
            <w:rStyle w:val="Hyperlink"/>
            <w:color w:val="76923C" w:themeColor="accent3" w:themeShade="BF"/>
            <w:sz w:val="24"/>
            <w:szCs w:val="24"/>
          </w:rPr>
          <w:t>keypass</w:t>
        </w:r>
        <w:proofErr w:type="spellEnd"/>
      </w:hyperlink>
      <w:r w:rsidRPr="00495F64">
        <w:rPr>
          <w:sz w:val="24"/>
          <w:szCs w:val="24"/>
        </w:rPr>
        <w:t> </w:t>
      </w:r>
      <w:r w:rsidRPr="00495F64">
        <w:rPr>
          <w:noProof/>
        </w:rPr>
        <w:drawing>
          <wp:inline distT="0" distB="0" distL="0" distR="0" wp14:anchorId="16682D51" wp14:editId="359F4C9A">
            <wp:extent cx="139700" cy="13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495F64">
        <w:rPr>
          <w:sz w:val="24"/>
          <w:szCs w:val="24"/>
        </w:rPr>
        <w:t>)</w:t>
      </w:r>
    </w:p>
    <w:p w14:paraId="73F17D8C" w14:textId="77777777" w:rsidR="00003FC2" w:rsidRPr="00495F64" w:rsidRDefault="00003FC2" w:rsidP="00495F64">
      <w:pPr>
        <w:pStyle w:val="ListParagraph"/>
        <w:widowControl/>
        <w:numPr>
          <w:ilvl w:val="0"/>
          <w:numId w:val="6"/>
        </w:numPr>
        <w:adjustRightInd w:val="0"/>
        <w:jc w:val="both"/>
        <w:rPr>
          <w:sz w:val="24"/>
          <w:szCs w:val="24"/>
        </w:rPr>
      </w:pPr>
      <w:r w:rsidRPr="00495F64">
        <w:rPr>
          <w:sz w:val="24"/>
          <w:szCs w:val="24"/>
        </w:rPr>
        <w:t>Australian or foreign passport</w:t>
      </w:r>
    </w:p>
    <w:p w14:paraId="43858A92" w14:textId="24D91C8A" w:rsidR="0020368B" w:rsidRPr="00495F64" w:rsidRDefault="00003FC2" w:rsidP="00495F64">
      <w:pPr>
        <w:pStyle w:val="ListParagraph"/>
        <w:widowControl/>
        <w:numPr>
          <w:ilvl w:val="0"/>
          <w:numId w:val="6"/>
        </w:numPr>
        <w:adjustRightInd w:val="0"/>
        <w:jc w:val="both"/>
        <w:rPr>
          <w:sz w:val="24"/>
          <w:szCs w:val="24"/>
        </w:rPr>
      </w:pPr>
      <w:r w:rsidRPr="00495F64">
        <w:rPr>
          <w:sz w:val="24"/>
          <w:szCs w:val="24"/>
        </w:rPr>
        <w:t>Victorian marine licence</w:t>
      </w:r>
    </w:p>
    <w:p w14:paraId="43858A93" w14:textId="77777777" w:rsidR="0020368B" w:rsidRDefault="00373253">
      <w:pPr>
        <w:pStyle w:val="ListParagraph"/>
        <w:numPr>
          <w:ilvl w:val="0"/>
          <w:numId w:val="3"/>
        </w:numPr>
        <w:tabs>
          <w:tab w:val="left" w:pos="500"/>
          <w:tab w:val="left" w:pos="501"/>
        </w:tabs>
        <w:spacing w:before="42"/>
        <w:ind w:left="500" w:hanging="321"/>
        <w:rPr>
          <w:rFonts w:ascii="Symbol" w:hAnsi="Symbol"/>
          <w:sz w:val="24"/>
        </w:rPr>
      </w:pPr>
      <w:r>
        <w:rPr>
          <w:sz w:val="24"/>
        </w:rPr>
        <w:t>Check for approved proof of ID prior to entry or at the</w:t>
      </w:r>
      <w:r>
        <w:rPr>
          <w:spacing w:val="-14"/>
          <w:sz w:val="24"/>
        </w:rPr>
        <w:t xml:space="preserve"> </w:t>
      </w:r>
      <w:r>
        <w:rPr>
          <w:sz w:val="24"/>
        </w:rPr>
        <w:t>bar.</w:t>
      </w:r>
    </w:p>
    <w:p w14:paraId="43858A94" w14:textId="77777777" w:rsidR="0020368B" w:rsidRDefault="00373253">
      <w:pPr>
        <w:pStyle w:val="ListParagraph"/>
        <w:numPr>
          <w:ilvl w:val="0"/>
          <w:numId w:val="3"/>
        </w:numPr>
        <w:tabs>
          <w:tab w:val="left" w:pos="500"/>
          <w:tab w:val="left" w:pos="501"/>
        </w:tabs>
        <w:spacing w:before="42" w:line="288" w:lineRule="auto"/>
        <w:ind w:left="500" w:right="692"/>
        <w:rPr>
          <w:rFonts w:ascii="Symbol" w:hAnsi="Symbol"/>
          <w:sz w:val="24"/>
        </w:rPr>
      </w:pPr>
      <w:r>
        <w:rPr>
          <w:sz w:val="24"/>
        </w:rPr>
        <w:t>When checking ID remove it from the wallet or purse, check the photo closely, dates of birth, check the back and take a good look to ensure it has not been tampered</w:t>
      </w:r>
      <w:r>
        <w:rPr>
          <w:spacing w:val="-36"/>
          <w:sz w:val="24"/>
        </w:rPr>
        <w:t xml:space="preserve"> </w:t>
      </w:r>
      <w:r>
        <w:rPr>
          <w:sz w:val="24"/>
        </w:rPr>
        <w:t>with.</w:t>
      </w:r>
    </w:p>
    <w:p w14:paraId="43858A95" w14:textId="621D3B12" w:rsidR="0020368B" w:rsidRPr="009A1B41" w:rsidRDefault="00373253">
      <w:pPr>
        <w:pStyle w:val="ListParagraph"/>
        <w:numPr>
          <w:ilvl w:val="0"/>
          <w:numId w:val="3"/>
        </w:numPr>
        <w:tabs>
          <w:tab w:val="left" w:pos="500"/>
          <w:tab w:val="left" w:pos="501"/>
        </w:tabs>
        <w:spacing w:line="290" w:lineRule="auto"/>
        <w:ind w:left="500" w:right="157"/>
        <w:rPr>
          <w:rFonts w:ascii="Symbol" w:hAnsi="Symbol"/>
          <w:i/>
          <w:sz w:val="24"/>
        </w:rPr>
      </w:pPr>
      <w:r>
        <w:rPr>
          <w:sz w:val="24"/>
        </w:rPr>
        <w:t xml:space="preserve">If staff believe an ID is false, has been defaced, or </w:t>
      </w:r>
      <w:proofErr w:type="spellStart"/>
      <w:r>
        <w:rPr>
          <w:sz w:val="24"/>
        </w:rPr>
        <w:t>its</w:t>
      </w:r>
      <w:proofErr w:type="spellEnd"/>
      <w:r>
        <w:rPr>
          <w:sz w:val="24"/>
        </w:rPr>
        <w:t xml:space="preserve"> not the person presenting it, deny that person entry. </w:t>
      </w:r>
      <w:r>
        <w:rPr>
          <w:i/>
          <w:sz w:val="24"/>
        </w:rPr>
        <w:t xml:space="preserve">(You can confiscate the ID and forward it to police as long as it is not a </w:t>
      </w:r>
      <w:proofErr w:type="gramStart"/>
      <w:r>
        <w:rPr>
          <w:i/>
          <w:sz w:val="24"/>
        </w:rPr>
        <w:t>drivers</w:t>
      </w:r>
      <w:proofErr w:type="gramEnd"/>
      <w:r>
        <w:rPr>
          <w:i/>
          <w:spacing w:val="-2"/>
          <w:sz w:val="24"/>
        </w:rPr>
        <w:t xml:space="preserve"> </w:t>
      </w:r>
      <w:r>
        <w:rPr>
          <w:i/>
          <w:sz w:val="24"/>
        </w:rPr>
        <w:t>licence)</w:t>
      </w:r>
      <w:r w:rsidR="009A1B41">
        <w:rPr>
          <w:i/>
          <w:sz w:val="24"/>
        </w:rPr>
        <w:t>.</w:t>
      </w:r>
    </w:p>
    <w:p w14:paraId="16701DB3" w14:textId="77777777" w:rsidR="009A1B41" w:rsidRDefault="009A1B41" w:rsidP="009A1B41">
      <w:pPr>
        <w:pStyle w:val="ListParagraph"/>
        <w:tabs>
          <w:tab w:val="left" w:pos="500"/>
          <w:tab w:val="left" w:pos="501"/>
        </w:tabs>
        <w:spacing w:line="290" w:lineRule="auto"/>
        <w:ind w:left="500" w:right="157" w:firstLine="0"/>
        <w:rPr>
          <w:rFonts w:ascii="Symbol" w:hAnsi="Symbol"/>
          <w:i/>
          <w:sz w:val="24"/>
        </w:rPr>
      </w:pPr>
    </w:p>
    <w:p w14:paraId="4726C30E" w14:textId="1D91D60F" w:rsidR="0058541E" w:rsidRDefault="0058541E" w:rsidP="0058541E">
      <w:pPr>
        <w:pStyle w:val="BodyText"/>
        <w:ind w:left="84"/>
        <w:jc w:val="center"/>
        <w:rPr>
          <w:rFonts w:ascii="Times New Roman"/>
        </w:rPr>
      </w:pPr>
      <w:r>
        <w:rPr>
          <w:rFonts w:ascii="Times New Roman"/>
        </w:rPr>
        <w:t>3</w:t>
      </w:r>
    </w:p>
    <w:p w14:paraId="43858A96" w14:textId="46B311E1" w:rsidR="0020368B" w:rsidRDefault="0020368B" w:rsidP="0058541E">
      <w:pPr>
        <w:pStyle w:val="BodyText"/>
        <w:spacing w:before="1"/>
        <w:jc w:val="center"/>
        <w:rPr>
          <w:i/>
          <w:sz w:val="28"/>
        </w:rPr>
      </w:pPr>
    </w:p>
    <w:p w14:paraId="1D27E2B1" w14:textId="77777777" w:rsidR="009A1B41" w:rsidRDefault="009A1B41">
      <w:pPr>
        <w:pStyle w:val="Heading3"/>
        <w:spacing w:before="1"/>
        <w:ind w:left="149"/>
      </w:pPr>
    </w:p>
    <w:p w14:paraId="41D0CB06" w14:textId="77777777" w:rsidR="009A1B41" w:rsidRDefault="009A1B41">
      <w:pPr>
        <w:pStyle w:val="Heading3"/>
        <w:spacing w:before="1"/>
        <w:ind w:left="149"/>
      </w:pPr>
    </w:p>
    <w:p w14:paraId="43858A98" w14:textId="7ECDCA06" w:rsidR="0020368B" w:rsidRDefault="00373253" w:rsidP="0058541E">
      <w:pPr>
        <w:pStyle w:val="Heading3"/>
        <w:spacing w:before="1"/>
        <w:ind w:left="0"/>
      </w:pPr>
      <w:r>
        <w:t>Management of Events</w:t>
      </w:r>
    </w:p>
    <w:p w14:paraId="37CC3A72" w14:textId="77777777" w:rsidR="0058541E" w:rsidRDefault="0058541E" w:rsidP="0058541E">
      <w:pPr>
        <w:pStyle w:val="Heading3"/>
        <w:spacing w:before="1"/>
        <w:ind w:left="0"/>
        <w:rPr>
          <w:b w:val="0"/>
          <w:sz w:val="33"/>
        </w:rPr>
      </w:pPr>
    </w:p>
    <w:p w14:paraId="4D6BA4CD" w14:textId="77777777" w:rsidR="009A1B41" w:rsidRDefault="00373253" w:rsidP="009A1B41">
      <w:pPr>
        <w:tabs>
          <w:tab w:val="left" w:pos="501"/>
          <w:tab w:val="left" w:pos="503"/>
        </w:tabs>
        <w:spacing w:before="64" w:line="288" w:lineRule="auto"/>
        <w:ind w:right="197"/>
        <w:rPr>
          <w:sz w:val="24"/>
        </w:rPr>
      </w:pPr>
      <w:r w:rsidRPr="009A1B41">
        <w:rPr>
          <w:sz w:val="24"/>
        </w:rPr>
        <w:t>For the safety of police and your staff, advise Victoria Police in advance of any events likely to increase</w:t>
      </w:r>
      <w:r w:rsidRPr="009A1B41">
        <w:rPr>
          <w:spacing w:val="-2"/>
          <w:sz w:val="24"/>
        </w:rPr>
        <w:t xml:space="preserve"> </w:t>
      </w:r>
      <w:r w:rsidRPr="009A1B41">
        <w:rPr>
          <w:sz w:val="24"/>
        </w:rPr>
        <w:t>patronage.</w:t>
      </w:r>
    </w:p>
    <w:p w14:paraId="43858AA2" w14:textId="2B113003" w:rsidR="0020368B" w:rsidRPr="009A1B41" w:rsidRDefault="00287FB0" w:rsidP="009A1B41">
      <w:pPr>
        <w:tabs>
          <w:tab w:val="left" w:pos="501"/>
          <w:tab w:val="left" w:pos="503"/>
        </w:tabs>
        <w:spacing w:before="64" w:line="288" w:lineRule="auto"/>
        <w:ind w:right="197"/>
        <w:rPr>
          <w:b/>
          <w:bCs/>
          <w:sz w:val="24"/>
          <w:szCs w:val="24"/>
        </w:rPr>
      </w:pPr>
      <w:r w:rsidRPr="009A1B41">
        <w:rPr>
          <w:b/>
          <w:bCs/>
          <w:noProof/>
          <w:sz w:val="24"/>
          <w:szCs w:val="24"/>
        </w:rPr>
        <mc:AlternateContent>
          <mc:Choice Requires="wps">
            <w:drawing>
              <wp:anchor distT="0" distB="0" distL="0" distR="0" simplePos="0" relativeHeight="251660800" behindDoc="1" locked="0" layoutInCell="1" allowOverlap="1" wp14:anchorId="43858BA3" wp14:editId="1D96968F">
                <wp:simplePos x="0" y="0"/>
                <wp:positionH relativeFrom="page">
                  <wp:posOffset>3773805</wp:posOffset>
                </wp:positionH>
                <wp:positionV relativeFrom="paragraph">
                  <wp:posOffset>183515</wp:posOffset>
                </wp:positionV>
                <wp:extent cx="225425" cy="266700"/>
                <wp:effectExtent l="0" t="0" r="0" b="0"/>
                <wp:wrapTopAndBottom/>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9F55" id="Rectangle 10" o:spid="_x0000_s1026" style="position:absolute;margin-left:297.15pt;margin-top:14.45pt;width:17.75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" stroked="f">
                <w10:wrap type="topAndBottom" anchorx="page"/>
              </v:rect>
            </w:pict>
          </mc:Fallback>
        </mc:AlternateContent>
      </w:r>
      <w:r w:rsidR="00373253" w:rsidRPr="009A1B41">
        <w:rPr>
          <w:b/>
          <w:bCs/>
          <w:noProof/>
          <w:sz w:val="24"/>
          <w:szCs w:val="24"/>
        </w:rPr>
        <w:drawing>
          <wp:anchor distT="0" distB="0" distL="0" distR="0" simplePos="0" relativeHeight="251652608" behindDoc="1" locked="0" layoutInCell="1" allowOverlap="1" wp14:anchorId="43858BA4" wp14:editId="43858BA5">
            <wp:simplePos x="0" y="0"/>
            <wp:positionH relativeFrom="page">
              <wp:posOffset>0</wp:posOffset>
            </wp:positionH>
            <wp:positionV relativeFrom="page">
              <wp:posOffset>0</wp:posOffset>
            </wp:positionV>
            <wp:extent cx="7550770" cy="10682590"/>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6" cstate="print"/>
                    <a:stretch>
                      <a:fillRect/>
                    </a:stretch>
                  </pic:blipFill>
                  <pic:spPr>
                    <a:xfrm>
                      <a:off x="0" y="0"/>
                      <a:ext cx="7550770" cy="10682590"/>
                    </a:xfrm>
                    <a:prstGeom prst="rect">
                      <a:avLst/>
                    </a:prstGeom>
                  </pic:spPr>
                </pic:pic>
              </a:graphicData>
            </a:graphic>
          </wp:anchor>
        </w:drawing>
      </w:r>
      <w:r w:rsidR="00373253" w:rsidRPr="009A1B41">
        <w:rPr>
          <w:b/>
          <w:bCs/>
          <w:sz w:val="24"/>
          <w:szCs w:val="24"/>
        </w:rPr>
        <w:t>Administration</w:t>
      </w:r>
    </w:p>
    <w:p w14:paraId="43858AA3" w14:textId="77777777" w:rsidR="0020368B" w:rsidRDefault="0020368B">
      <w:pPr>
        <w:pStyle w:val="BodyText"/>
        <w:spacing w:before="4"/>
        <w:rPr>
          <w:b/>
          <w:sz w:val="37"/>
        </w:rPr>
      </w:pPr>
    </w:p>
    <w:p w14:paraId="43858AA4" w14:textId="77777777" w:rsidR="0020368B" w:rsidRDefault="00373253">
      <w:pPr>
        <w:pStyle w:val="ListParagraph"/>
        <w:numPr>
          <w:ilvl w:val="0"/>
          <w:numId w:val="3"/>
        </w:numPr>
        <w:tabs>
          <w:tab w:val="left" w:pos="431"/>
          <w:tab w:val="left" w:pos="432"/>
        </w:tabs>
        <w:ind w:left="431" w:hanging="321"/>
        <w:rPr>
          <w:rFonts w:ascii="Symbol" w:hAnsi="Symbol"/>
          <w:sz w:val="24"/>
        </w:rPr>
      </w:pPr>
      <w:r>
        <w:rPr>
          <w:sz w:val="24"/>
        </w:rPr>
        <w:t>Display</w:t>
      </w:r>
      <w:r>
        <w:rPr>
          <w:spacing w:val="-15"/>
          <w:sz w:val="24"/>
        </w:rPr>
        <w:t xml:space="preserve"> </w:t>
      </w:r>
      <w:r>
        <w:rPr>
          <w:sz w:val="24"/>
        </w:rPr>
        <w:t>current</w:t>
      </w:r>
      <w:r>
        <w:rPr>
          <w:spacing w:val="-19"/>
          <w:sz w:val="24"/>
        </w:rPr>
        <w:t xml:space="preserve"> </w:t>
      </w:r>
      <w:r>
        <w:rPr>
          <w:sz w:val="24"/>
        </w:rPr>
        <w:t>liquor</w:t>
      </w:r>
      <w:r>
        <w:rPr>
          <w:spacing w:val="-16"/>
          <w:sz w:val="24"/>
        </w:rPr>
        <w:t xml:space="preserve"> </w:t>
      </w:r>
      <w:r>
        <w:rPr>
          <w:sz w:val="24"/>
        </w:rPr>
        <w:t>licences</w:t>
      </w:r>
      <w:r>
        <w:rPr>
          <w:spacing w:val="-15"/>
          <w:sz w:val="24"/>
        </w:rPr>
        <w:t xml:space="preserve"> </w:t>
      </w:r>
      <w:r>
        <w:rPr>
          <w:sz w:val="24"/>
        </w:rPr>
        <w:t>in</w:t>
      </w:r>
      <w:r>
        <w:rPr>
          <w:spacing w:val="-18"/>
          <w:sz w:val="24"/>
        </w:rPr>
        <w:t xml:space="preserve"> </w:t>
      </w:r>
      <w:r>
        <w:rPr>
          <w:sz w:val="24"/>
        </w:rPr>
        <w:t>a</w:t>
      </w:r>
      <w:r>
        <w:rPr>
          <w:spacing w:val="-19"/>
          <w:sz w:val="24"/>
        </w:rPr>
        <w:t xml:space="preserve"> </w:t>
      </w:r>
      <w:r>
        <w:rPr>
          <w:sz w:val="24"/>
        </w:rPr>
        <w:t>position</w:t>
      </w:r>
      <w:r>
        <w:rPr>
          <w:spacing w:val="-16"/>
          <w:sz w:val="24"/>
        </w:rPr>
        <w:t xml:space="preserve"> </w:t>
      </w:r>
      <w:r>
        <w:rPr>
          <w:sz w:val="24"/>
        </w:rPr>
        <w:t>that</w:t>
      </w:r>
      <w:r>
        <w:rPr>
          <w:spacing w:val="-19"/>
          <w:sz w:val="24"/>
        </w:rPr>
        <w:t xml:space="preserve"> </w:t>
      </w:r>
      <w:r>
        <w:rPr>
          <w:sz w:val="24"/>
        </w:rPr>
        <w:t>invites</w:t>
      </w:r>
      <w:r>
        <w:rPr>
          <w:spacing w:val="-17"/>
          <w:sz w:val="24"/>
        </w:rPr>
        <w:t xml:space="preserve"> </w:t>
      </w:r>
      <w:r>
        <w:rPr>
          <w:sz w:val="24"/>
        </w:rPr>
        <w:t>public</w:t>
      </w:r>
      <w:r>
        <w:rPr>
          <w:spacing w:val="-16"/>
          <w:sz w:val="24"/>
        </w:rPr>
        <w:t xml:space="preserve"> </w:t>
      </w:r>
      <w:r>
        <w:rPr>
          <w:sz w:val="24"/>
        </w:rPr>
        <w:t>attention.</w:t>
      </w:r>
    </w:p>
    <w:p w14:paraId="43858AA5" w14:textId="7967192B" w:rsidR="0020368B" w:rsidRDefault="00373253">
      <w:pPr>
        <w:pStyle w:val="ListParagraph"/>
        <w:numPr>
          <w:ilvl w:val="0"/>
          <w:numId w:val="3"/>
        </w:numPr>
        <w:tabs>
          <w:tab w:val="left" w:pos="431"/>
          <w:tab w:val="left" w:pos="432"/>
        </w:tabs>
        <w:spacing w:before="42"/>
        <w:ind w:left="431" w:hanging="321"/>
        <w:rPr>
          <w:rFonts w:ascii="Symbol" w:hAnsi="Symbol"/>
          <w:sz w:val="24"/>
        </w:rPr>
      </w:pPr>
      <w:r>
        <w:rPr>
          <w:sz w:val="24"/>
        </w:rPr>
        <w:t>Ensure</w:t>
      </w:r>
      <w:r>
        <w:rPr>
          <w:spacing w:val="-18"/>
          <w:sz w:val="24"/>
        </w:rPr>
        <w:t xml:space="preserve"> </w:t>
      </w:r>
      <w:r>
        <w:rPr>
          <w:sz w:val="24"/>
        </w:rPr>
        <w:t>all</w:t>
      </w:r>
      <w:r>
        <w:rPr>
          <w:spacing w:val="-17"/>
          <w:sz w:val="24"/>
        </w:rPr>
        <w:t xml:space="preserve"> </w:t>
      </w:r>
      <w:r>
        <w:rPr>
          <w:sz w:val="24"/>
        </w:rPr>
        <w:t>staff</w:t>
      </w:r>
      <w:r>
        <w:rPr>
          <w:spacing w:val="-20"/>
          <w:sz w:val="24"/>
        </w:rPr>
        <w:t xml:space="preserve"> </w:t>
      </w:r>
      <w:r>
        <w:rPr>
          <w:sz w:val="24"/>
        </w:rPr>
        <w:t>are</w:t>
      </w:r>
      <w:r>
        <w:rPr>
          <w:spacing w:val="-18"/>
          <w:sz w:val="24"/>
        </w:rPr>
        <w:t xml:space="preserve"> </w:t>
      </w:r>
      <w:r>
        <w:rPr>
          <w:sz w:val="24"/>
        </w:rPr>
        <w:t>aware</w:t>
      </w:r>
      <w:r>
        <w:rPr>
          <w:spacing w:val="-16"/>
          <w:sz w:val="24"/>
        </w:rPr>
        <w:t xml:space="preserve"> </w:t>
      </w:r>
      <w:r>
        <w:rPr>
          <w:sz w:val="24"/>
        </w:rPr>
        <w:t>of</w:t>
      </w:r>
      <w:r>
        <w:rPr>
          <w:spacing w:val="-20"/>
          <w:sz w:val="24"/>
        </w:rPr>
        <w:t xml:space="preserve"> </w:t>
      </w:r>
      <w:r>
        <w:rPr>
          <w:sz w:val="24"/>
        </w:rPr>
        <w:t>the</w:t>
      </w:r>
      <w:r>
        <w:rPr>
          <w:spacing w:val="-18"/>
          <w:sz w:val="24"/>
        </w:rPr>
        <w:t xml:space="preserve"> </w:t>
      </w:r>
      <w:r>
        <w:rPr>
          <w:sz w:val="24"/>
        </w:rPr>
        <w:t>conditions</w:t>
      </w:r>
      <w:r>
        <w:rPr>
          <w:spacing w:val="-15"/>
          <w:sz w:val="24"/>
        </w:rPr>
        <w:t xml:space="preserve"> </w:t>
      </w:r>
      <w:r>
        <w:rPr>
          <w:sz w:val="24"/>
        </w:rPr>
        <w:t>on</w:t>
      </w:r>
      <w:r>
        <w:rPr>
          <w:spacing w:val="-17"/>
          <w:sz w:val="24"/>
        </w:rPr>
        <w:t xml:space="preserve"> </w:t>
      </w:r>
      <w:r>
        <w:rPr>
          <w:sz w:val="24"/>
        </w:rPr>
        <w:t>your</w:t>
      </w:r>
      <w:r>
        <w:rPr>
          <w:spacing w:val="-18"/>
          <w:sz w:val="24"/>
        </w:rPr>
        <w:t xml:space="preserve"> </w:t>
      </w:r>
      <w:r w:rsidR="00985CA5">
        <w:rPr>
          <w:sz w:val="24"/>
        </w:rPr>
        <w:t xml:space="preserve">licence, </w:t>
      </w:r>
      <w:r w:rsidR="00985CA5">
        <w:rPr>
          <w:spacing w:val="-18"/>
          <w:sz w:val="24"/>
        </w:rPr>
        <w:t>the</w:t>
      </w:r>
      <w:r>
        <w:rPr>
          <w:spacing w:val="-18"/>
          <w:sz w:val="24"/>
        </w:rPr>
        <w:t xml:space="preserve"> </w:t>
      </w:r>
      <w:r>
        <w:rPr>
          <w:sz w:val="24"/>
        </w:rPr>
        <w:t>red</w:t>
      </w:r>
      <w:r>
        <w:rPr>
          <w:spacing w:val="-18"/>
          <w:sz w:val="24"/>
        </w:rPr>
        <w:t xml:space="preserve"> </w:t>
      </w:r>
      <w:r>
        <w:rPr>
          <w:sz w:val="24"/>
        </w:rPr>
        <w:t>line</w:t>
      </w:r>
      <w:r>
        <w:rPr>
          <w:spacing w:val="-15"/>
          <w:sz w:val="24"/>
        </w:rPr>
        <w:t xml:space="preserve"> </w:t>
      </w:r>
      <w:r>
        <w:rPr>
          <w:sz w:val="24"/>
        </w:rPr>
        <w:t>area</w:t>
      </w:r>
      <w:r w:rsidR="00003FC2">
        <w:rPr>
          <w:sz w:val="24"/>
        </w:rPr>
        <w:t xml:space="preserve"> and where to access a copy of the red line plan</w:t>
      </w:r>
      <w:r>
        <w:rPr>
          <w:sz w:val="24"/>
        </w:rPr>
        <w:t>.</w:t>
      </w:r>
    </w:p>
    <w:p w14:paraId="43858AA6" w14:textId="17EE448C" w:rsidR="0020368B" w:rsidRDefault="00373253">
      <w:pPr>
        <w:pStyle w:val="ListParagraph"/>
        <w:numPr>
          <w:ilvl w:val="0"/>
          <w:numId w:val="3"/>
        </w:numPr>
        <w:tabs>
          <w:tab w:val="left" w:pos="431"/>
          <w:tab w:val="left" w:pos="432"/>
        </w:tabs>
        <w:spacing w:before="42"/>
        <w:ind w:left="431" w:hanging="321"/>
        <w:rPr>
          <w:rFonts w:ascii="Symbol" w:hAnsi="Symbol"/>
          <w:sz w:val="24"/>
        </w:rPr>
      </w:pPr>
      <w:r>
        <w:rPr>
          <w:sz w:val="24"/>
        </w:rPr>
        <w:t>Ensure</w:t>
      </w:r>
      <w:r>
        <w:rPr>
          <w:spacing w:val="-18"/>
          <w:sz w:val="24"/>
        </w:rPr>
        <w:t xml:space="preserve"> </w:t>
      </w:r>
      <w:r>
        <w:rPr>
          <w:sz w:val="24"/>
        </w:rPr>
        <w:t>the</w:t>
      </w:r>
      <w:r>
        <w:rPr>
          <w:spacing w:val="-18"/>
          <w:sz w:val="24"/>
        </w:rPr>
        <w:t xml:space="preserve"> </w:t>
      </w:r>
      <w:r>
        <w:rPr>
          <w:sz w:val="24"/>
        </w:rPr>
        <w:t>correct</w:t>
      </w:r>
      <w:r>
        <w:rPr>
          <w:spacing w:val="-18"/>
          <w:sz w:val="24"/>
        </w:rPr>
        <w:t xml:space="preserve"> </w:t>
      </w:r>
      <w:r>
        <w:rPr>
          <w:sz w:val="24"/>
        </w:rPr>
        <w:t>V</w:t>
      </w:r>
      <w:r w:rsidR="00003FC2">
        <w:rPr>
          <w:sz w:val="24"/>
        </w:rPr>
        <w:t>GCCC</w:t>
      </w:r>
      <w:r>
        <w:rPr>
          <w:spacing w:val="-17"/>
          <w:sz w:val="24"/>
        </w:rPr>
        <w:t xml:space="preserve"> </w:t>
      </w:r>
      <w:r>
        <w:rPr>
          <w:sz w:val="24"/>
        </w:rPr>
        <w:t>signage</w:t>
      </w:r>
      <w:r>
        <w:rPr>
          <w:spacing w:val="-15"/>
          <w:sz w:val="24"/>
        </w:rPr>
        <w:t xml:space="preserve"> </w:t>
      </w:r>
      <w:r>
        <w:rPr>
          <w:sz w:val="24"/>
        </w:rPr>
        <w:t>is</w:t>
      </w:r>
      <w:r>
        <w:rPr>
          <w:spacing w:val="-18"/>
          <w:sz w:val="24"/>
        </w:rPr>
        <w:t xml:space="preserve"> </w:t>
      </w:r>
      <w:r>
        <w:rPr>
          <w:sz w:val="24"/>
        </w:rPr>
        <w:t>prominently</w:t>
      </w:r>
      <w:r>
        <w:rPr>
          <w:spacing w:val="-14"/>
          <w:sz w:val="24"/>
        </w:rPr>
        <w:t xml:space="preserve"> </w:t>
      </w:r>
      <w:r>
        <w:rPr>
          <w:sz w:val="24"/>
        </w:rPr>
        <w:t>displayed.</w:t>
      </w:r>
    </w:p>
    <w:p w14:paraId="43858AA7" w14:textId="77777777" w:rsidR="0020368B" w:rsidRDefault="00373253">
      <w:pPr>
        <w:pStyle w:val="ListParagraph"/>
        <w:numPr>
          <w:ilvl w:val="0"/>
          <w:numId w:val="3"/>
        </w:numPr>
        <w:tabs>
          <w:tab w:val="left" w:pos="431"/>
          <w:tab w:val="left" w:pos="432"/>
        </w:tabs>
        <w:spacing w:before="42"/>
        <w:ind w:left="431" w:hanging="321"/>
        <w:rPr>
          <w:rFonts w:ascii="Symbol" w:hAnsi="Symbol"/>
          <w:sz w:val="24"/>
        </w:rPr>
      </w:pPr>
      <w:r>
        <w:rPr>
          <w:sz w:val="24"/>
        </w:rPr>
        <w:t>Record</w:t>
      </w:r>
      <w:r>
        <w:rPr>
          <w:spacing w:val="-18"/>
          <w:sz w:val="24"/>
        </w:rPr>
        <w:t xml:space="preserve"> </w:t>
      </w:r>
      <w:r>
        <w:rPr>
          <w:sz w:val="24"/>
        </w:rPr>
        <w:t>all</w:t>
      </w:r>
      <w:r>
        <w:rPr>
          <w:spacing w:val="-17"/>
          <w:sz w:val="24"/>
        </w:rPr>
        <w:t xml:space="preserve"> </w:t>
      </w:r>
      <w:r>
        <w:rPr>
          <w:sz w:val="24"/>
        </w:rPr>
        <w:t>incidents</w:t>
      </w:r>
      <w:r>
        <w:rPr>
          <w:spacing w:val="-16"/>
          <w:sz w:val="24"/>
        </w:rPr>
        <w:t xml:space="preserve"> </w:t>
      </w:r>
      <w:r>
        <w:rPr>
          <w:sz w:val="24"/>
        </w:rPr>
        <w:t>in</w:t>
      </w:r>
      <w:r>
        <w:rPr>
          <w:spacing w:val="-18"/>
          <w:sz w:val="24"/>
        </w:rPr>
        <w:t xml:space="preserve"> </w:t>
      </w:r>
      <w:r>
        <w:rPr>
          <w:sz w:val="24"/>
        </w:rPr>
        <w:t>the</w:t>
      </w:r>
      <w:r>
        <w:rPr>
          <w:spacing w:val="-20"/>
          <w:sz w:val="24"/>
        </w:rPr>
        <w:t xml:space="preserve"> </w:t>
      </w:r>
      <w:r>
        <w:rPr>
          <w:sz w:val="24"/>
        </w:rPr>
        <w:t>incident</w:t>
      </w:r>
      <w:r>
        <w:rPr>
          <w:spacing w:val="-16"/>
          <w:sz w:val="24"/>
        </w:rPr>
        <w:t xml:space="preserve"> </w:t>
      </w:r>
      <w:r>
        <w:rPr>
          <w:sz w:val="24"/>
        </w:rPr>
        <w:t>register</w:t>
      </w:r>
      <w:r>
        <w:rPr>
          <w:spacing w:val="-17"/>
          <w:sz w:val="24"/>
        </w:rPr>
        <w:t xml:space="preserve"> </w:t>
      </w:r>
      <w:r>
        <w:rPr>
          <w:sz w:val="24"/>
        </w:rPr>
        <w:t>noting</w:t>
      </w:r>
      <w:r>
        <w:rPr>
          <w:spacing w:val="-18"/>
          <w:sz w:val="24"/>
        </w:rPr>
        <w:t xml:space="preserve"> </w:t>
      </w:r>
      <w:r>
        <w:rPr>
          <w:sz w:val="24"/>
        </w:rPr>
        <w:t>times,</w:t>
      </w:r>
      <w:r>
        <w:rPr>
          <w:spacing w:val="-20"/>
          <w:sz w:val="24"/>
        </w:rPr>
        <w:t xml:space="preserve"> </w:t>
      </w:r>
      <w:r>
        <w:rPr>
          <w:sz w:val="24"/>
        </w:rPr>
        <w:t>dates</w:t>
      </w:r>
      <w:r>
        <w:rPr>
          <w:spacing w:val="-19"/>
          <w:sz w:val="24"/>
        </w:rPr>
        <w:t xml:space="preserve"> </w:t>
      </w:r>
      <w:r>
        <w:rPr>
          <w:sz w:val="24"/>
        </w:rPr>
        <w:t>and</w:t>
      </w:r>
      <w:r>
        <w:rPr>
          <w:spacing w:val="-18"/>
          <w:sz w:val="24"/>
        </w:rPr>
        <w:t xml:space="preserve"> </w:t>
      </w:r>
      <w:r>
        <w:rPr>
          <w:sz w:val="24"/>
        </w:rPr>
        <w:t>staff</w:t>
      </w:r>
      <w:r>
        <w:rPr>
          <w:spacing w:val="-21"/>
          <w:sz w:val="24"/>
        </w:rPr>
        <w:t xml:space="preserve"> </w:t>
      </w:r>
      <w:r>
        <w:rPr>
          <w:sz w:val="24"/>
        </w:rPr>
        <w:t>member</w:t>
      </w:r>
      <w:r>
        <w:rPr>
          <w:spacing w:val="-19"/>
          <w:sz w:val="24"/>
        </w:rPr>
        <w:t xml:space="preserve"> </w:t>
      </w:r>
      <w:r>
        <w:rPr>
          <w:sz w:val="24"/>
        </w:rPr>
        <w:t>involved.</w:t>
      </w:r>
    </w:p>
    <w:p w14:paraId="43858AA8" w14:textId="77777777" w:rsidR="0020368B" w:rsidRDefault="0020368B">
      <w:pPr>
        <w:pStyle w:val="BodyText"/>
        <w:spacing w:before="11"/>
        <w:rPr>
          <w:sz w:val="29"/>
        </w:rPr>
      </w:pPr>
    </w:p>
    <w:p w14:paraId="43858AA9" w14:textId="77777777" w:rsidR="0020368B" w:rsidRDefault="00373253">
      <w:pPr>
        <w:pStyle w:val="Heading3"/>
        <w:ind w:left="111"/>
      </w:pPr>
      <w:r>
        <w:t>Staff Training</w:t>
      </w:r>
    </w:p>
    <w:p w14:paraId="43858AAA" w14:textId="77777777" w:rsidR="0020368B" w:rsidRDefault="0020368B">
      <w:pPr>
        <w:pStyle w:val="BodyText"/>
        <w:rPr>
          <w:b/>
          <w:sz w:val="33"/>
        </w:rPr>
      </w:pPr>
    </w:p>
    <w:p w14:paraId="43858AAB" w14:textId="77777777" w:rsidR="0020368B" w:rsidRDefault="00373253">
      <w:pPr>
        <w:pStyle w:val="ListParagraph"/>
        <w:numPr>
          <w:ilvl w:val="0"/>
          <w:numId w:val="3"/>
        </w:numPr>
        <w:tabs>
          <w:tab w:val="left" w:pos="440"/>
          <w:tab w:val="left" w:pos="441"/>
        </w:tabs>
        <w:spacing w:line="288" w:lineRule="auto"/>
        <w:ind w:left="440" w:right="1196"/>
        <w:rPr>
          <w:rFonts w:ascii="Symbol" w:hAnsi="Symbol"/>
          <w:sz w:val="24"/>
        </w:rPr>
      </w:pPr>
      <w:r>
        <w:rPr>
          <w:sz w:val="24"/>
        </w:rPr>
        <w:t>Provide</w:t>
      </w:r>
      <w:r>
        <w:rPr>
          <w:spacing w:val="-20"/>
          <w:sz w:val="24"/>
        </w:rPr>
        <w:t xml:space="preserve"> </w:t>
      </w:r>
      <w:r>
        <w:rPr>
          <w:sz w:val="24"/>
        </w:rPr>
        <w:t>ongoing</w:t>
      </w:r>
      <w:r>
        <w:rPr>
          <w:spacing w:val="-16"/>
          <w:sz w:val="24"/>
        </w:rPr>
        <w:t xml:space="preserve"> </w:t>
      </w:r>
      <w:r>
        <w:rPr>
          <w:sz w:val="24"/>
        </w:rPr>
        <w:t>training</w:t>
      </w:r>
      <w:r>
        <w:rPr>
          <w:spacing w:val="-19"/>
          <w:sz w:val="24"/>
        </w:rPr>
        <w:t xml:space="preserve"> </w:t>
      </w:r>
      <w:r>
        <w:rPr>
          <w:sz w:val="24"/>
        </w:rPr>
        <w:t>in</w:t>
      </w:r>
      <w:r>
        <w:rPr>
          <w:spacing w:val="-20"/>
          <w:sz w:val="24"/>
        </w:rPr>
        <w:t xml:space="preserve"> </w:t>
      </w:r>
      <w:r>
        <w:rPr>
          <w:sz w:val="24"/>
        </w:rPr>
        <w:t>RSA,</w:t>
      </w:r>
      <w:r>
        <w:rPr>
          <w:spacing w:val="-22"/>
          <w:sz w:val="24"/>
        </w:rPr>
        <w:t xml:space="preserve"> </w:t>
      </w:r>
      <w:r>
        <w:rPr>
          <w:sz w:val="24"/>
        </w:rPr>
        <w:t>First</w:t>
      </w:r>
      <w:r>
        <w:rPr>
          <w:spacing w:val="-22"/>
          <w:sz w:val="24"/>
        </w:rPr>
        <w:t xml:space="preserve"> </w:t>
      </w:r>
      <w:r>
        <w:rPr>
          <w:sz w:val="24"/>
        </w:rPr>
        <w:t>Aid,</w:t>
      </w:r>
      <w:r>
        <w:rPr>
          <w:spacing w:val="-21"/>
          <w:sz w:val="24"/>
        </w:rPr>
        <w:t xml:space="preserve"> </w:t>
      </w:r>
      <w:r>
        <w:rPr>
          <w:sz w:val="24"/>
        </w:rPr>
        <w:t>Liquor</w:t>
      </w:r>
      <w:r>
        <w:rPr>
          <w:spacing w:val="-18"/>
          <w:sz w:val="24"/>
        </w:rPr>
        <w:t xml:space="preserve"> </w:t>
      </w:r>
      <w:r>
        <w:rPr>
          <w:sz w:val="24"/>
        </w:rPr>
        <w:t>Laws,</w:t>
      </w:r>
      <w:r>
        <w:rPr>
          <w:spacing w:val="-20"/>
          <w:sz w:val="24"/>
        </w:rPr>
        <w:t xml:space="preserve"> </w:t>
      </w:r>
      <w:r>
        <w:rPr>
          <w:sz w:val="24"/>
        </w:rPr>
        <w:t>dealing</w:t>
      </w:r>
      <w:r>
        <w:rPr>
          <w:spacing w:val="-17"/>
          <w:sz w:val="24"/>
        </w:rPr>
        <w:t xml:space="preserve"> </w:t>
      </w:r>
      <w:r>
        <w:rPr>
          <w:sz w:val="24"/>
        </w:rPr>
        <w:t>with</w:t>
      </w:r>
      <w:r>
        <w:rPr>
          <w:spacing w:val="-20"/>
          <w:sz w:val="24"/>
        </w:rPr>
        <w:t xml:space="preserve"> </w:t>
      </w:r>
      <w:r>
        <w:rPr>
          <w:sz w:val="24"/>
        </w:rPr>
        <w:t>aggressive</w:t>
      </w:r>
      <w:r>
        <w:rPr>
          <w:spacing w:val="-17"/>
          <w:sz w:val="24"/>
        </w:rPr>
        <w:t xml:space="preserve"> </w:t>
      </w:r>
      <w:r>
        <w:rPr>
          <w:sz w:val="24"/>
        </w:rPr>
        <w:t>and intoxicated persons.</w:t>
      </w:r>
    </w:p>
    <w:p w14:paraId="43858AAC" w14:textId="77777777" w:rsidR="0020368B" w:rsidRDefault="00373253">
      <w:pPr>
        <w:pStyle w:val="ListParagraph"/>
        <w:numPr>
          <w:ilvl w:val="0"/>
          <w:numId w:val="3"/>
        </w:numPr>
        <w:tabs>
          <w:tab w:val="left" w:pos="440"/>
          <w:tab w:val="left" w:pos="441"/>
        </w:tabs>
        <w:spacing w:line="288" w:lineRule="auto"/>
        <w:ind w:left="440" w:right="740"/>
        <w:rPr>
          <w:rFonts w:ascii="Symbol" w:hAnsi="Symbol"/>
          <w:sz w:val="24"/>
        </w:rPr>
      </w:pPr>
      <w:r>
        <w:rPr>
          <w:sz w:val="24"/>
        </w:rPr>
        <w:t>If</w:t>
      </w:r>
      <w:r>
        <w:rPr>
          <w:spacing w:val="-23"/>
          <w:sz w:val="24"/>
        </w:rPr>
        <w:t xml:space="preserve"> </w:t>
      </w:r>
      <w:r>
        <w:rPr>
          <w:sz w:val="24"/>
        </w:rPr>
        <w:t>applicable,</w:t>
      </w:r>
      <w:r>
        <w:rPr>
          <w:spacing w:val="-17"/>
          <w:sz w:val="24"/>
        </w:rPr>
        <w:t xml:space="preserve"> </w:t>
      </w:r>
      <w:r>
        <w:rPr>
          <w:sz w:val="24"/>
        </w:rPr>
        <w:t>ensure</w:t>
      </w:r>
      <w:r>
        <w:rPr>
          <w:spacing w:val="-18"/>
          <w:sz w:val="24"/>
        </w:rPr>
        <w:t xml:space="preserve"> </w:t>
      </w:r>
      <w:r>
        <w:rPr>
          <w:sz w:val="24"/>
        </w:rPr>
        <w:t>that</w:t>
      </w:r>
      <w:r>
        <w:rPr>
          <w:spacing w:val="-22"/>
          <w:sz w:val="24"/>
        </w:rPr>
        <w:t xml:space="preserve"> </w:t>
      </w:r>
      <w:r>
        <w:rPr>
          <w:sz w:val="24"/>
        </w:rPr>
        <w:t>there</w:t>
      </w:r>
      <w:r>
        <w:rPr>
          <w:spacing w:val="-21"/>
          <w:sz w:val="24"/>
        </w:rPr>
        <w:t xml:space="preserve"> </w:t>
      </w:r>
      <w:r>
        <w:rPr>
          <w:sz w:val="24"/>
        </w:rPr>
        <w:t>is</w:t>
      </w:r>
      <w:r>
        <w:rPr>
          <w:spacing w:val="-22"/>
          <w:sz w:val="24"/>
        </w:rPr>
        <w:t xml:space="preserve"> </w:t>
      </w:r>
      <w:r>
        <w:rPr>
          <w:sz w:val="24"/>
        </w:rPr>
        <w:t>always</w:t>
      </w:r>
      <w:r>
        <w:rPr>
          <w:spacing w:val="-18"/>
          <w:sz w:val="24"/>
        </w:rPr>
        <w:t xml:space="preserve"> </w:t>
      </w:r>
      <w:r>
        <w:rPr>
          <w:sz w:val="24"/>
        </w:rPr>
        <w:t>a</w:t>
      </w:r>
      <w:r>
        <w:rPr>
          <w:spacing w:val="-21"/>
          <w:sz w:val="24"/>
        </w:rPr>
        <w:t xml:space="preserve"> </w:t>
      </w:r>
      <w:r>
        <w:rPr>
          <w:sz w:val="24"/>
        </w:rPr>
        <w:t>staff</w:t>
      </w:r>
      <w:r>
        <w:rPr>
          <w:spacing w:val="-23"/>
          <w:sz w:val="24"/>
        </w:rPr>
        <w:t xml:space="preserve"> </w:t>
      </w:r>
      <w:r>
        <w:rPr>
          <w:sz w:val="24"/>
        </w:rPr>
        <w:t>member</w:t>
      </w:r>
      <w:r>
        <w:rPr>
          <w:spacing w:val="-20"/>
          <w:sz w:val="24"/>
        </w:rPr>
        <w:t xml:space="preserve"> </w:t>
      </w:r>
      <w:r>
        <w:rPr>
          <w:sz w:val="24"/>
        </w:rPr>
        <w:t>available</w:t>
      </w:r>
      <w:r>
        <w:rPr>
          <w:spacing w:val="-17"/>
          <w:sz w:val="24"/>
        </w:rPr>
        <w:t xml:space="preserve"> </w:t>
      </w:r>
      <w:r>
        <w:rPr>
          <w:sz w:val="24"/>
        </w:rPr>
        <w:t>to</w:t>
      </w:r>
      <w:r>
        <w:rPr>
          <w:spacing w:val="-22"/>
          <w:sz w:val="24"/>
        </w:rPr>
        <w:t xml:space="preserve"> </w:t>
      </w:r>
      <w:r>
        <w:rPr>
          <w:sz w:val="24"/>
        </w:rPr>
        <w:t>immediately</w:t>
      </w:r>
      <w:r>
        <w:rPr>
          <w:spacing w:val="-17"/>
          <w:sz w:val="24"/>
        </w:rPr>
        <w:t xml:space="preserve"> </w:t>
      </w:r>
      <w:r>
        <w:rPr>
          <w:sz w:val="24"/>
        </w:rPr>
        <w:t>provide police with</w:t>
      </w:r>
      <w:r>
        <w:rPr>
          <w:spacing w:val="-17"/>
          <w:sz w:val="24"/>
        </w:rPr>
        <w:t xml:space="preserve"> </w:t>
      </w:r>
      <w:r>
        <w:rPr>
          <w:sz w:val="24"/>
        </w:rPr>
        <w:t>a</w:t>
      </w:r>
      <w:r>
        <w:rPr>
          <w:spacing w:val="-18"/>
          <w:sz w:val="24"/>
        </w:rPr>
        <w:t xml:space="preserve"> </w:t>
      </w:r>
      <w:r>
        <w:rPr>
          <w:sz w:val="24"/>
        </w:rPr>
        <w:t>copy</w:t>
      </w:r>
      <w:r>
        <w:rPr>
          <w:spacing w:val="-17"/>
          <w:sz w:val="24"/>
        </w:rPr>
        <w:t xml:space="preserve"> </w:t>
      </w:r>
      <w:r>
        <w:rPr>
          <w:sz w:val="24"/>
        </w:rPr>
        <w:t>of</w:t>
      </w:r>
      <w:r>
        <w:rPr>
          <w:spacing w:val="-18"/>
          <w:sz w:val="24"/>
        </w:rPr>
        <w:t xml:space="preserve"> </w:t>
      </w:r>
      <w:r>
        <w:rPr>
          <w:sz w:val="24"/>
        </w:rPr>
        <w:t>CCTV</w:t>
      </w:r>
      <w:r>
        <w:rPr>
          <w:spacing w:val="-18"/>
          <w:sz w:val="24"/>
        </w:rPr>
        <w:t xml:space="preserve"> </w:t>
      </w:r>
      <w:r>
        <w:rPr>
          <w:sz w:val="24"/>
        </w:rPr>
        <w:t>when</w:t>
      </w:r>
      <w:r>
        <w:rPr>
          <w:spacing w:val="-17"/>
          <w:sz w:val="24"/>
        </w:rPr>
        <w:t xml:space="preserve"> </w:t>
      </w:r>
      <w:r>
        <w:rPr>
          <w:sz w:val="24"/>
        </w:rPr>
        <w:t>requested.</w:t>
      </w:r>
    </w:p>
    <w:p w14:paraId="43858AAD" w14:textId="77777777" w:rsidR="0020368B" w:rsidRDefault="0020368B">
      <w:pPr>
        <w:pStyle w:val="BodyText"/>
        <w:spacing w:before="6"/>
        <w:rPr>
          <w:sz w:val="28"/>
        </w:rPr>
      </w:pPr>
    </w:p>
    <w:p w14:paraId="43858AAE" w14:textId="77777777" w:rsidR="0020368B" w:rsidRDefault="00373253">
      <w:pPr>
        <w:pStyle w:val="Heading3"/>
        <w:spacing w:before="1"/>
        <w:ind w:left="124"/>
      </w:pPr>
      <w:r>
        <w:t>Amenity</w:t>
      </w:r>
    </w:p>
    <w:p w14:paraId="43858AAF" w14:textId="77777777" w:rsidR="0020368B" w:rsidRDefault="0020368B">
      <w:pPr>
        <w:pStyle w:val="BodyText"/>
        <w:spacing w:before="4"/>
        <w:rPr>
          <w:b/>
          <w:sz w:val="37"/>
        </w:rPr>
      </w:pPr>
    </w:p>
    <w:p w14:paraId="43858AB0" w14:textId="77777777" w:rsidR="0020368B" w:rsidRDefault="00373253">
      <w:pPr>
        <w:pStyle w:val="ListParagraph"/>
        <w:numPr>
          <w:ilvl w:val="0"/>
          <w:numId w:val="3"/>
        </w:numPr>
        <w:tabs>
          <w:tab w:val="left" w:pos="431"/>
          <w:tab w:val="left" w:pos="432"/>
        </w:tabs>
        <w:ind w:left="431" w:hanging="321"/>
        <w:rPr>
          <w:rFonts w:ascii="Symbol" w:hAnsi="Symbol"/>
          <w:sz w:val="24"/>
        </w:rPr>
      </w:pPr>
      <w:r>
        <w:rPr>
          <w:sz w:val="24"/>
        </w:rPr>
        <w:t>Ensure patrons exit your venues in an orderly manner when you</w:t>
      </w:r>
      <w:r>
        <w:rPr>
          <w:spacing w:val="-11"/>
          <w:sz w:val="24"/>
        </w:rPr>
        <w:t xml:space="preserve"> </w:t>
      </w:r>
      <w:r>
        <w:rPr>
          <w:sz w:val="24"/>
        </w:rPr>
        <w:t>close.</w:t>
      </w:r>
    </w:p>
    <w:p w14:paraId="43858AB1" w14:textId="77777777" w:rsidR="0020368B" w:rsidRDefault="00373253">
      <w:pPr>
        <w:pStyle w:val="ListParagraph"/>
        <w:numPr>
          <w:ilvl w:val="0"/>
          <w:numId w:val="3"/>
        </w:numPr>
        <w:tabs>
          <w:tab w:val="left" w:pos="431"/>
          <w:tab w:val="left" w:pos="432"/>
        </w:tabs>
        <w:spacing w:before="42" w:line="288" w:lineRule="auto"/>
        <w:ind w:left="431" w:right="696"/>
        <w:rPr>
          <w:rFonts w:ascii="Symbol" w:hAnsi="Symbol"/>
          <w:sz w:val="24"/>
        </w:rPr>
      </w:pPr>
      <w:r>
        <w:rPr>
          <w:sz w:val="24"/>
        </w:rPr>
        <w:t>Respect your neighbours. Minimise noise generating from your venue by closing doors, keeping music levels down in outdoors areas</w:t>
      </w:r>
      <w:r>
        <w:rPr>
          <w:spacing w:val="-8"/>
          <w:sz w:val="24"/>
        </w:rPr>
        <w:t xml:space="preserve"> </w:t>
      </w:r>
      <w:r>
        <w:rPr>
          <w:sz w:val="24"/>
        </w:rPr>
        <w:t>etc.</w:t>
      </w:r>
    </w:p>
    <w:p w14:paraId="43858AB2" w14:textId="77777777" w:rsidR="0020368B" w:rsidRDefault="00373253">
      <w:pPr>
        <w:pStyle w:val="ListParagraph"/>
        <w:numPr>
          <w:ilvl w:val="0"/>
          <w:numId w:val="3"/>
        </w:numPr>
        <w:tabs>
          <w:tab w:val="left" w:pos="431"/>
          <w:tab w:val="left" w:pos="432"/>
        </w:tabs>
        <w:spacing w:line="282" w:lineRule="exact"/>
        <w:ind w:left="431" w:hanging="321"/>
        <w:rPr>
          <w:rFonts w:ascii="Symbol" w:hAnsi="Symbol"/>
          <w:sz w:val="24"/>
        </w:rPr>
      </w:pPr>
      <w:r>
        <w:rPr>
          <w:sz w:val="24"/>
        </w:rPr>
        <w:t>Display signage about patrons respecting the neighbours when departing the</w:t>
      </w:r>
      <w:r>
        <w:rPr>
          <w:spacing w:val="-20"/>
          <w:sz w:val="24"/>
        </w:rPr>
        <w:t xml:space="preserve"> </w:t>
      </w:r>
      <w:r>
        <w:rPr>
          <w:sz w:val="24"/>
        </w:rPr>
        <w:t>venue.</w:t>
      </w:r>
    </w:p>
    <w:p w14:paraId="43858AB3" w14:textId="77777777" w:rsidR="0020368B" w:rsidRDefault="00373253">
      <w:pPr>
        <w:pStyle w:val="ListParagraph"/>
        <w:numPr>
          <w:ilvl w:val="0"/>
          <w:numId w:val="3"/>
        </w:numPr>
        <w:tabs>
          <w:tab w:val="left" w:pos="431"/>
          <w:tab w:val="left" w:pos="432"/>
        </w:tabs>
        <w:spacing w:before="42"/>
        <w:ind w:left="431" w:hanging="321"/>
        <w:rPr>
          <w:rFonts w:ascii="Symbol" w:hAnsi="Symbol"/>
          <w:sz w:val="24"/>
        </w:rPr>
      </w:pPr>
      <w:r>
        <w:rPr>
          <w:sz w:val="24"/>
        </w:rPr>
        <w:t>Ensure rubbish in the surrounding area is removed after</w:t>
      </w:r>
      <w:r>
        <w:rPr>
          <w:spacing w:val="-6"/>
          <w:sz w:val="24"/>
        </w:rPr>
        <w:t xml:space="preserve"> </w:t>
      </w:r>
      <w:r>
        <w:rPr>
          <w:sz w:val="24"/>
        </w:rPr>
        <w:t>closing.</w:t>
      </w:r>
    </w:p>
    <w:p w14:paraId="43858AB4" w14:textId="77777777" w:rsidR="0020368B" w:rsidRDefault="0020368B">
      <w:pPr>
        <w:pStyle w:val="BodyText"/>
        <w:spacing w:before="10"/>
        <w:rPr>
          <w:sz w:val="29"/>
        </w:rPr>
      </w:pPr>
    </w:p>
    <w:p w14:paraId="43858AB5" w14:textId="77777777" w:rsidR="0020368B" w:rsidRDefault="00373253">
      <w:pPr>
        <w:pStyle w:val="Heading3"/>
        <w:spacing w:before="1"/>
        <w:ind w:left="111"/>
      </w:pPr>
      <w:r>
        <w:t>Packaged Liquor Outlets</w:t>
      </w:r>
    </w:p>
    <w:p w14:paraId="43858AB6" w14:textId="77777777" w:rsidR="0020368B" w:rsidRDefault="0020368B">
      <w:pPr>
        <w:pStyle w:val="BodyText"/>
        <w:rPr>
          <w:b/>
          <w:sz w:val="33"/>
        </w:rPr>
      </w:pPr>
    </w:p>
    <w:p w14:paraId="43858AB7" w14:textId="77777777" w:rsidR="0020368B" w:rsidRDefault="00373253">
      <w:pPr>
        <w:pStyle w:val="ListParagraph"/>
        <w:numPr>
          <w:ilvl w:val="0"/>
          <w:numId w:val="3"/>
        </w:numPr>
        <w:tabs>
          <w:tab w:val="left" w:pos="423"/>
          <w:tab w:val="left" w:pos="424"/>
        </w:tabs>
        <w:ind w:left="423" w:hanging="321"/>
        <w:rPr>
          <w:rFonts w:ascii="Symbol" w:hAnsi="Symbol"/>
          <w:sz w:val="24"/>
        </w:rPr>
      </w:pPr>
      <w:r>
        <w:rPr>
          <w:sz w:val="24"/>
        </w:rPr>
        <w:t>Ensure all required signage is displayed in a manner that invites the customers</w:t>
      </w:r>
      <w:r>
        <w:rPr>
          <w:spacing w:val="-23"/>
          <w:sz w:val="24"/>
        </w:rPr>
        <w:t xml:space="preserve"> </w:t>
      </w:r>
      <w:r>
        <w:rPr>
          <w:sz w:val="24"/>
        </w:rPr>
        <w:t>attention.</w:t>
      </w:r>
    </w:p>
    <w:p w14:paraId="43858AB8" w14:textId="77777777" w:rsidR="0020368B" w:rsidRDefault="00373253">
      <w:pPr>
        <w:pStyle w:val="ListParagraph"/>
        <w:numPr>
          <w:ilvl w:val="0"/>
          <w:numId w:val="3"/>
        </w:numPr>
        <w:tabs>
          <w:tab w:val="left" w:pos="423"/>
          <w:tab w:val="left" w:pos="424"/>
        </w:tabs>
        <w:spacing w:before="42" w:line="288" w:lineRule="auto"/>
        <w:ind w:left="423" w:right="1076"/>
        <w:rPr>
          <w:rFonts w:ascii="Symbol" w:hAnsi="Symbol"/>
          <w:sz w:val="24"/>
        </w:rPr>
      </w:pPr>
      <w:r>
        <w:rPr>
          <w:sz w:val="24"/>
        </w:rPr>
        <w:t>Be vigilant about secondary supply. Decline the sale if alcohol is suspected of being purchased on behalf of a</w:t>
      </w:r>
      <w:r>
        <w:rPr>
          <w:spacing w:val="-6"/>
          <w:sz w:val="24"/>
        </w:rPr>
        <w:t xml:space="preserve"> </w:t>
      </w:r>
      <w:r>
        <w:rPr>
          <w:sz w:val="24"/>
        </w:rPr>
        <w:t>minor.</w:t>
      </w:r>
    </w:p>
    <w:p w14:paraId="43858AB9" w14:textId="59774FF7" w:rsidR="0020368B" w:rsidRPr="00495F64" w:rsidRDefault="00373253">
      <w:pPr>
        <w:pStyle w:val="ListParagraph"/>
        <w:numPr>
          <w:ilvl w:val="0"/>
          <w:numId w:val="3"/>
        </w:numPr>
        <w:tabs>
          <w:tab w:val="left" w:pos="423"/>
          <w:tab w:val="left" w:pos="424"/>
        </w:tabs>
        <w:spacing w:line="288" w:lineRule="auto"/>
        <w:ind w:left="423" w:right="704"/>
        <w:rPr>
          <w:rFonts w:ascii="Symbol" w:hAnsi="Symbol"/>
          <w:sz w:val="24"/>
        </w:rPr>
      </w:pPr>
      <w:r>
        <w:rPr>
          <w:sz w:val="24"/>
        </w:rPr>
        <w:t>Display signage relevant to Mornington Peninsula Shire By-Laws, particularly over New Year, Schoolies and Australia Day</w:t>
      </w:r>
      <w:r>
        <w:rPr>
          <w:spacing w:val="-3"/>
          <w:sz w:val="24"/>
        </w:rPr>
        <w:t xml:space="preserve"> </w:t>
      </w:r>
      <w:r>
        <w:rPr>
          <w:sz w:val="24"/>
        </w:rPr>
        <w:t>celebrations.</w:t>
      </w:r>
    </w:p>
    <w:p w14:paraId="5143A001" w14:textId="42A1AC07" w:rsidR="00003FC2" w:rsidRPr="0058541E" w:rsidRDefault="00003FC2">
      <w:pPr>
        <w:pStyle w:val="ListParagraph"/>
        <w:numPr>
          <w:ilvl w:val="0"/>
          <w:numId w:val="3"/>
        </w:numPr>
        <w:tabs>
          <w:tab w:val="left" w:pos="423"/>
          <w:tab w:val="left" w:pos="424"/>
        </w:tabs>
        <w:spacing w:line="288" w:lineRule="auto"/>
        <w:ind w:left="423" w:right="704"/>
        <w:rPr>
          <w:rStyle w:val="Hyperlink"/>
          <w:rFonts w:ascii="Symbol" w:hAnsi="Symbol"/>
          <w:color w:val="auto"/>
          <w:sz w:val="24"/>
          <w:u w:val="none"/>
        </w:rPr>
      </w:pPr>
      <w:r>
        <w:rPr>
          <w:sz w:val="24"/>
        </w:rPr>
        <w:t xml:space="preserve">Abide by the </w:t>
      </w:r>
      <w:hyperlink r:id="rId21" w:history="1">
        <w:r w:rsidRPr="00003FC2">
          <w:rPr>
            <w:rStyle w:val="Hyperlink"/>
            <w:sz w:val="24"/>
          </w:rPr>
          <w:t>VGCCC Packaged Liquor Code of Conduct.</w:t>
        </w:r>
      </w:hyperlink>
    </w:p>
    <w:p w14:paraId="4F5159B1" w14:textId="7D848219" w:rsidR="0058541E" w:rsidRDefault="0058541E" w:rsidP="0058541E">
      <w:pPr>
        <w:tabs>
          <w:tab w:val="left" w:pos="423"/>
          <w:tab w:val="left" w:pos="424"/>
        </w:tabs>
        <w:spacing w:line="288" w:lineRule="auto"/>
        <w:ind w:right="704"/>
        <w:rPr>
          <w:rFonts w:ascii="Symbol" w:hAnsi="Symbol"/>
          <w:sz w:val="24"/>
        </w:rPr>
      </w:pPr>
    </w:p>
    <w:p w14:paraId="5F7FF9E2" w14:textId="4BA2363B" w:rsidR="0058541E" w:rsidRDefault="0058541E" w:rsidP="0058541E">
      <w:pPr>
        <w:tabs>
          <w:tab w:val="left" w:pos="423"/>
          <w:tab w:val="left" w:pos="424"/>
        </w:tabs>
        <w:spacing w:line="288" w:lineRule="auto"/>
        <w:ind w:right="704"/>
        <w:rPr>
          <w:rFonts w:ascii="Symbol" w:hAnsi="Symbol"/>
          <w:sz w:val="24"/>
        </w:rPr>
      </w:pPr>
    </w:p>
    <w:p w14:paraId="29075B30" w14:textId="1A420D8B" w:rsidR="0058541E" w:rsidRDefault="0058541E" w:rsidP="0058541E">
      <w:pPr>
        <w:tabs>
          <w:tab w:val="left" w:pos="423"/>
          <w:tab w:val="left" w:pos="424"/>
        </w:tabs>
        <w:spacing w:line="288" w:lineRule="auto"/>
        <w:ind w:right="704"/>
        <w:rPr>
          <w:rFonts w:ascii="Symbol" w:hAnsi="Symbol"/>
          <w:sz w:val="24"/>
        </w:rPr>
      </w:pPr>
    </w:p>
    <w:p w14:paraId="730E3D73" w14:textId="04584836" w:rsidR="0058541E" w:rsidRPr="0058541E" w:rsidRDefault="0058541E" w:rsidP="0058541E">
      <w:pPr>
        <w:tabs>
          <w:tab w:val="left" w:pos="423"/>
          <w:tab w:val="left" w:pos="424"/>
        </w:tabs>
        <w:spacing w:line="288" w:lineRule="auto"/>
        <w:ind w:right="704"/>
        <w:jc w:val="center"/>
        <w:rPr>
          <w:rFonts w:ascii="Symbol" w:hAnsi="Symbol"/>
          <w:sz w:val="24"/>
        </w:rPr>
      </w:pPr>
      <w:r>
        <w:rPr>
          <w:rFonts w:ascii="Symbol" w:hAnsi="Symbol"/>
          <w:sz w:val="24"/>
        </w:rPr>
        <w:t>4</w:t>
      </w:r>
    </w:p>
    <w:p w14:paraId="43858ABA" w14:textId="77777777" w:rsidR="0020368B" w:rsidRDefault="0020368B">
      <w:pPr>
        <w:pStyle w:val="BodyText"/>
        <w:rPr>
          <w:sz w:val="20"/>
        </w:rPr>
      </w:pPr>
    </w:p>
    <w:p w14:paraId="43858ABB" w14:textId="77777777" w:rsidR="0020368B" w:rsidRDefault="0020368B">
      <w:pPr>
        <w:pStyle w:val="BodyText"/>
        <w:rPr>
          <w:sz w:val="20"/>
        </w:rPr>
      </w:pPr>
    </w:p>
    <w:p w14:paraId="43858ABC" w14:textId="30EB0167" w:rsidR="0020368B" w:rsidRDefault="0058541E" w:rsidP="0058541E">
      <w:pPr>
        <w:pStyle w:val="BodyText"/>
        <w:tabs>
          <w:tab w:val="left" w:pos="4320"/>
        </w:tabs>
        <w:rPr>
          <w:sz w:val="20"/>
        </w:rPr>
      </w:pPr>
      <w:r>
        <w:rPr>
          <w:sz w:val="20"/>
        </w:rPr>
        <w:tab/>
      </w:r>
    </w:p>
    <w:p w14:paraId="43858AD1" w14:textId="6FFC7D77" w:rsidR="0020368B" w:rsidRPr="009A1B41" w:rsidRDefault="00287FB0" w:rsidP="009A1B41">
      <w:pPr>
        <w:pStyle w:val="BodyText"/>
        <w:spacing w:before="8"/>
        <w:rPr>
          <w:b/>
          <w:bCs/>
        </w:rPr>
      </w:pPr>
      <w:r w:rsidRPr="009A1B41">
        <w:rPr>
          <w:b/>
          <w:bCs/>
          <w:noProof/>
        </w:rPr>
        <mc:AlternateContent>
          <mc:Choice Requires="wps">
            <w:drawing>
              <wp:anchor distT="0" distB="0" distL="0" distR="0" simplePos="0" relativeHeight="251661824" behindDoc="1" locked="0" layoutInCell="1" allowOverlap="1" wp14:anchorId="43858BA6" wp14:editId="4AC647CE">
                <wp:simplePos x="0" y="0"/>
                <wp:positionH relativeFrom="page">
                  <wp:posOffset>3773805</wp:posOffset>
                </wp:positionH>
                <wp:positionV relativeFrom="paragraph">
                  <wp:posOffset>183515</wp:posOffset>
                </wp:positionV>
                <wp:extent cx="225425" cy="266700"/>
                <wp:effectExtent l="0" t="0" r="0" b="0"/>
                <wp:wrapTopAndBottom/>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9298" id="Rectangle 9" o:spid="_x0000_s1026" style="position:absolute;margin-left:297.15pt;margin-top:14.45pt;width:17.75pt;height:2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" stroked="f">
                <w10:wrap type="topAndBottom" anchorx="page"/>
              </v:rect>
            </w:pict>
          </mc:Fallback>
        </mc:AlternateContent>
      </w:r>
      <w:r w:rsidR="009A1B41" w:rsidRPr="009A1B41">
        <w:rPr>
          <w:b/>
          <w:bCs/>
        </w:rPr>
        <w:t>A</w:t>
      </w:r>
      <w:r w:rsidR="00373253" w:rsidRPr="009A1B41">
        <w:rPr>
          <w:b/>
          <w:bCs/>
        </w:rPr>
        <w:t>CCORD MEMBERS</w:t>
      </w:r>
    </w:p>
    <w:p w14:paraId="43858AD2" w14:textId="77777777" w:rsidR="0020368B" w:rsidRDefault="0020368B">
      <w:pPr>
        <w:pStyle w:val="BodyText"/>
        <w:spacing w:before="8"/>
        <w:rPr>
          <w:b/>
          <w:sz w:val="26"/>
        </w:rPr>
      </w:pPr>
    </w:p>
    <w:p w14:paraId="43858AD3" w14:textId="77777777" w:rsidR="0020368B" w:rsidRDefault="0020368B">
      <w:pPr>
        <w:rPr>
          <w:sz w:val="26"/>
        </w:rPr>
        <w:sectPr w:rsidR="0020368B">
          <w:pgSz w:w="11910" w:h="16840"/>
          <w:pgMar w:top="820" w:right="760" w:bottom="0" w:left="760" w:header="720" w:footer="720" w:gutter="0"/>
          <w:cols w:space="720"/>
        </w:sectPr>
      </w:pPr>
    </w:p>
    <w:p w14:paraId="43858AD4" w14:textId="77777777" w:rsidR="0020368B" w:rsidRDefault="00373253">
      <w:pPr>
        <w:pStyle w:val="Heading3"/>
        <w:spacing w:before="93" w:line="292" w:lineRule="auto"/>
        <w:ind w:right="2674"/>
      </w:pPr>
      <w:r>
        <w:t>Sorrento Hotel. Portsea Hotel. Rye Hotel.</w:t>
      </w:r>
    </w:p>
    <w:p w14:paraId="43858AD5" w14:textId="77777777" w:rsidR="0020368B" w:rsidRDefault="00373253">
      <w:pPr>
        <w:spacing w:line="274" w:lineRule="exact"/>
        <w:ind w:left="142"/>
        <w:rPr>
          <w:b/>
          <w:sz w:val="24"/>
        </w:rPr>
      </w:pPr>
      <w:r>
        <w:rPr>
          <w:b/>
          <w:sz w:val="24"/>
        </w:rPr>
        <w:t>Rosebud Hotel.</w:t>
      </w:r>
    </w:p>
    <w:p w14:paraId="43858AD6" w14:textId="77777777" w:rsidR="0020368B" w:rsidRDefault="00373253">
      <w:pPr>
        <w:pStyle w:val="Heading3"/>
        <w:spacing w:before="60" w:line="292" w:lineRule="auto"/>
        <w:ind w:right="1927"/>
      </w:pPr>
      <w:r>
        <w:t>Stella Dromana Hotel. Flinders Hotel.</w:t>
      </w:r>
    </w:p>
    <w:p w14:paraId="43858AD7" w14:textId="77777777" w:rsidR="0020368B" w:rsidRDefault="00373253">
      <w:pPr>
        <w:spacing w:line="275" w:lineRule="exact"/>
        <w:ind w:left="142"/>
        <w:rPr>
          <w:b/>
          <w:sz w:val="24"/>
        </w:rPr>
      </w:pPr>
      <w:r>
        <w:rPr>
          <w:b/>
          <w:sz w:val="24"/>
        </w:rPr>
        <w:t>Rye RSL.</w:t>
      </w:r>
    </w:p>
    <w:p w14:paraId="43858AD8" w14:textId="77777777" w:rsidR="0020368B" w:rsidRDefault="00373253">
      <w:pPr>
        <w:pStyle w:val="Heading3"/>
        <w:spacing w:before="60"/>
      </w:pPr>
      <w:r>
        <w:t>Rosebud RSL.</w:t>
      </w:r>
    </w:p>
    <w:p w14:paraId="43858AD9" w14:textId="77777777" w:rsidR="0020368B" w:rsidRDefault="00373253">
      <w:pPr>
        <w:spacing w:before="60" w:line="292" w:lineRule="auto"/>
        <w:ind w:left="142" w:right="1021"/>
        <w:rPr>
          <w:b/>
          <w:sz w:val="24"/>
        </w:rPr>
      </w:pPr>
      <w:proofErr w:type="spellStart"/>
      <w:r>
        <w:rPr>
          <w:b/>
          <w:sz w:val="24"/>
        </w:rPr>
        <w:t>Sacrebleu</w:t>
      </w:r>
      <w:proofErr w:type="spellEnd"/>
      <w:r>
        <w:rPr>
          <w:b/>
          <w:sz w:val="24"/>
        </w:rPr>
        <w:t xml:space="preserve"> French café, Rye. St Andrews Beach Brewery. Pig and Whistle, Main Ridge. RACV Cape Schanck Resort. First choice Liquor, Rosebud. Blue Bay Café, McCrae.</w:t>
      </w:r>
    </w:p>
    <w:p w14:paraId="43858ADA" w14:textId="77777777" w:rsidR="0020368B" w:rsidRDefault="00373253">
      <w:pPr>
        <w:pStyle w:val="Heading3"/>
        <w:spacing w:line="272" w:lineRule="exact"/>
      </w:pPr>
      <w:r>
        <w:t>Peppers Moonah Links Resort</w:t>
      </w:r>
    </w:p>
    <w:p w14:paraId="43858ADB" w14:textId="77777777" w:rsidR="0020368B" w:rsidRDefault="00373253">
      <w:pPr>
        <w:spacing w:before="60" w:line="292" w:lineRule="auto"/>
        <w:ind w:left="142" w:right="1514"/>
        <w:rPr>
          <w:b/>
          <w:sz w:val="24"/>
        </w:rPr>
      </w:pPr>
      <w:r>
        <w:rPr>
          <w:b/>
          <w:sz w:val="24"/>
        </w:rPr>
        <w:t xml:space="preserve">Steam Restaurant, Rye. The Kitchen, Tootgarook. Two </w:t>
      </w:r>
      <w:proofErr w:type="spellStart"/>
      <w:r>
        <w:rPr>
          <w:b/>
          <w:sz w:val="24"/>
        </w:rPr>
        <w:t>Bouys</w:t>
      </w:r>
      <w:proofErr w:type="spellEnd"/>
      <w:r>
        <w:rPr>
          <w:b/>
          <w:sz w:val="24"/>
        </w:rPr>
        <w:t>, Dromana.</w:t>
      </w:r>
    </w:p>
    <w:p w14:paraId="43858ADC" w14:textId="77777777" w:rsidR="0020368B" w:rsidRDefault="00373253">
      <w:pPr>
        <w:pStyle w:val="Heading3"/>
        <w:spacing w:line="274" w:lineRule="exact"/>
      </w:pPr>
      <w:r>
        <w:t>Rhino Tiger Bear, Dromana.</w:t>
      </w:r>
    </w:p>
    <w:p w14:paraId="43858ADD" w14:textId="77777777" w:rsidR="0020368B" w:rsidRDefault="00373253">
      <w:pPr>
        <w:spacing w:before="60" w:line="292" w:lineRule="auto"/>
        <w:ind w:left="142" w:right="581"/>
        <w:rPr>
          <w:b/>
          <w:sz w:val="24"/>
        </w:rPr>
      </w:pPr>
      <w:r>
        <w:rPr>
          <w:b/>
          <w:sz w:val="24"/>
        </w:rPr>
        <w:t xml:space="preserve">The Corner </w:t>
      </w:r>
      <w:proofErr w:type="spellStart"/>
      <w:r>
        <w:rPr>
          <w:b/>
          <w:sz w:val="24"/>
        </w:rPr>
        <w:t>Bottleshop</w:t>
      </w:r>
      <w:proofErr w:type="spellEnd"/>
      <w:r>
        <w:rPr>
          <w:b/>
          <w:sz w:val="24"/>
        </w:rPr>
        <w:t>, Rosebud. Jimmy Rum, Dromana.</w:t>
      </w:r>
    </w:p>
    <w:p w14:paraId="43858ADE" w14:textId="77777777" w:rsidR="0020368B" w:rsidRDefault="00373253">
      <w:pPr>
        <w:pStyle w:val="Heading3"/>
        <w:spacing w:line="292" w:lineRule="auto"/>
        <w:ind w:right="1100"/>
      </w:pPr>
      <w:proofErr w:type="spellStart"/>
      <w:r>
        <w:t>McDaids</w:t>
      </w:r>
      <w:proofErr w:type="spellEnd"/>
      <w:r>
        <w:t xml:space="preserve"> Irish Pub, Rosebud. </w:t>
      </w:r>
      <w:proofErr w:type="spellStart"/>
      <w:r>
        <w:t>Madlot</w:t>
      </w:r>
      <w:proofErr w:type="spellEnd"/>
      <w:r>
        <w:t xml:space="preserve"> Wines, Red Hill.</w:t>
      </w:r>
    </w:p>
    <w:p w14:paraId="43858ADF" w14:textId="77777777" w:rsidR="0020368B" w:rsidRDefault="00373253">
      <w:pPr>
        <w:spacing w:line="292" w:lineRule="auto"/>
        <w:ind w:left="142" w:right="19"/>
        <w:rPr>
          <w:b/>
          <w:sz w:val="24"/>
        </w:rPr>
      </w:pPr>
      <w:r>
        <w:rPr>
          <w:b/>
          <w:sz w:val="24"/>
        </w:rPr>
        <w:t>Bass and Flinders Distillery, Dromana. Flinders Golf Club</w:t>
      </w:r>
    </w:p>
    <w:p w14:paraId="43858AE0" w14:textId="77777777" w:rsidR="0020368B" w:rsidRDefault="00373253">
      <w:pPr>
        <w:pStyle w:val="Heading3"/>
        <w:spacing w:line="275" w:lineRule="exact"/>
      </w:pPr>
      <w:r>
        <w:t>IGA Blairgowrie</w:t>
      </w:r>
    </w:p>
    <w:p w14:paraId="43858AE1" w14:textId="77777777" w:rsidR="0020368B" w:rsidRDefault="00373253">
      <w:pPr>
        <w:spacing w:before="57" w:line="292" w:lineRule="auto"/>
        <w:ind w:left="142" w:right="700"/>
        <w:rPr>
          <w:b/>
          <w:sz w:val="24"/>
        </w:rPr>
      </w:pPr>
      <w:r>
        <w:rPr>
          <w:b/>
          <w:sz w:val="24"/>
        </w:rPr>
        <w:t xml:space="preserve">Ocean Beach </w:t>
      </w:r>
      <w:proofErr w:type="spellStart"/>
      <w:r>
        <w:rPr>
          <w:b/>
          <w:sz w:val="24"/>
        </w:rPr>
        <w:t>Pavillion</w:t>
      </w:r>
      <w:proofErr w:type="spellEnd"/>
      <w:r>
        <w:rPr>
          <w:b/>
          <w:sz w:val="24"/>
        </w:rPr>
        <w:t>, Sorrento Portsea Surf Club</w:t>
      </w:r>
    </w:p>
    <w:p w14:paraId="43858AE2" w14:textId="77777777" w:rsidR="0020368B" w:rsidRDefault="00373253">
      <w:pPr>
        <w:pStyle w:val="Heading3"/>
        <w:spacing w:line="292" w:lineRule="auto"/>
        <w:ind w:right="1500"/>
      </w:pPr>
      <w:r>
        <w:t>Radio Luna Cafe, Portsea Red Hill Cheese</w:t>
      </w:r>
    </w:p>
    <w:p w14:paraId="43858AE3" w14:textId="77777777" w:rsidR="0020368B" w:rsidRDefault="00373253">
      <w:pPr>
        <w:spacing w:line="227" w:lineRule="exact"/>
        <w:ind w:left="142"/>
        <w:rPr>
          <w:b/>
          <w:sz w:val="24"/>
        </w:rPr>
      </w:pPr>
      <w:r>
        <w:rPr>
          <w:b/>
          <w:sz w:val="24"/>
        </w:rPr>
        <w:t>Rosebud Country Club</w:t>
      </w:r>
    </w:p>
    <w:p w14:paraId="363A3C85" w14:textId="77777777" w:rsidR="009A1B41" w:rsidRDefault="00373253" w:rsidP="009A1B41">
      <w:pPr>
        <w:pStyle w:val="Heading3"/>
        <w:spacing w:before="11" w:line="249" w:lineRule="auto"/>
        <w:ind w:right="1100"/>
      </w:pPr>
      <w:proofErr w:type="spellStart"/>
      <w:r>
        <w:t>Tedesca</w:t>
      </w:r>
      <w:proofErr w:type="spellEnd"/>
      <w:r>
        <w:t xml:space="preserve"> Restaurant, Red Hill </w:t>
      </w:r>
      <w:proofErr w:type="spellStart"/>
      <w:r>
        <w:t>T'Gallant</w:t>
      </w:r>
      <w:proofErr w:type="spellEnd"/>
      <w:r>
        <w:t xml:space="preserve"> Wines, Main Ridge Two Buoys, Dromana Waterfall Gully Cellars</w:t>
      </w:r>
    </w:p>
    <w:p w14:paraId="43858AE5" w14:textId="407DD3FC" w:rsidR="0020368B" w:rsidRDefault="00373253" w:rsidP="009A1B41">
      <w:pPr>
        <w:pStyle w:val="Heading3"/>
        <w:spacing w:before="11" w:line="249" w:lineRule="auto"/>
        <w:ind w:right="1100"/>
        <w:rPr>
          <w:b w:val="0"/>
        </w:rPr>
      </w:pPr>
      <w:r>
        <w:br w:type="column"/>
      </w:r>
      <w:r>
        <w:t>Nepean Country Club, Rosebud. Blairgowrie IGA.</w:t>
      </w:r>
    </w:p>
    <w:p w14:paraId="43858AE6" w14:textId="77777777" w:rsidR="0020368B" w:rsidRDefault="00373253">
      <w:pPr>
        <w:pStyle w:val="Heading3"/>
        <w:spacing w:line="292" w:lineRule="auto"/>
        <w:ind w:right="616"/>
      </w:pPr>
      <w:r>
        <w:t>Village Café and Wine Bar Flinders. Green Olive, Red Hill.</w:t>
      </w:r>
    </w:p>
    <w:p w14:paraId="43858AE7" w14:textId="77777777" w:rsidR="0020368B" w:rsidRDefault="00373253">
      <w:pPr>
        <w:spacing w:line="275" w:lineRule="exact"/>
        <w:ind w:left="142"/>
        <w:rPr>
          <w:b/>
          <w:sz w:val="24"/>
        </w:rPr>
      </w:pPr>
      <w:r>
        <w:rPr>
          <w:b/>
          <w:sz w:val="24"/>
        </w:rPr>
        <w:t>Woolworths BWS, Rosebud and Rye.</w:t>
      </w:r>
    </w:p>
    <w:p w14:paraId="43858AE8" w14:textId="77777777" w:rsidR="0020368B" w:rsidRDefault="00373253">
      <w:pPr>
        <w:pStyle w:val="Heading3"/>
        <w:spacing w:before="58"/>
      </w:pPr>
      <w:r>
        <w:t>Captains of Rye.</w:t>
      </w:r>
    </w:p>
    <w:p w14:paraId="43858AE9" w14:textId="77777777" w:rsidR="0020368B" w:rsidRDefault="00373253">
      <w:pPr>
        <w:spacing w:before="60" w:line="292" w:lineRule="auto"/>
        <w:ind w:left="142" w:right="1429"/>
        <w:rPr>
          <w:b/>
          <w:sz w:val="24"/>
        </w:rPr>
      </w:pPr>
      <w:r>
        <w:rPr>
          <w:b/>
          <w:sz w:val="24"/>
        </w:rPr>
        <w:t>Coast Restaurant, Blairgowrie. Eagle Ridge Golf Club.</w:t>
      </w:r>
    </w:p>
    <w:p w14:paraId="43858AEA" w14:textId="77777777" w:rsidR="0020368B" w:rsidRDefault="00373253">
      <w:pPr>
        <w:pStyle w:val="Heading3"/>
        <w:spacing w:line="292" w:lineRule="auto"/>
        <w:ind w:right="1336"/>
      </w:pPr>
      <w:r>
        <w:t xml:space="preserve">Point Leo Estate, Merricks. Jetty Road Brewery, Dromana. Coles </w:t>
      </w:r>
      <w:proofErr w:type="spellStart"/>
      <w:r>
        <w:t>Liquorland</w:t>
      </w:r>
      <w:proofErr w:type="spellEnd"/>
      <w:r>
        <w:t>, Rosebud.</w:t>
      </w:r>
    </w:p>
    <w:p w14:paraId="43858AEB" w14:textId="77777777" w:rsidR="0020368B" w:rsidRDefault="00373253">
      <w:pPr>
        <w:spacing w:line="292" w:lineRule="auto"/>
        <w:ind w:left="142" w:right="897"/>
        <w:rPr>
          <w:b/>
          <w:sz w:val="24"/>
        </w:rPr>
      </w:pPr>
      <w:r>
        <w:rPr>
          <w:b/>
          <w:sz w:val="24"/>
        </w:rPr>
        <w:t>Morning Sun Vineyard, Main Ridge. Peninsula Club, Dromana.</w:t>
      </w:r>
    </w:p>
    <w:p w14:paraId="43858AEC" w14:textId="77777777" w:rsidR="0020368B" w:rsidRDefault="00373253">
      <w:pPr>
        <w:pStyle w:val="Heading3"/>
        <w:spacing w:line="292" w:lineRule="auto"/>
        <w:ind w:right="2843"/>
      </w:pPr>
      <w:r>
        <w:t>Rebello Wines. Sorrento Brewery.</w:t>
      </w:r>
    </w:p>
    <w:p w14:paraId="43858AED" w14:textId="77777777" w:rsidR="0020368B" w:rsidRDefault="00373253">
      <w:pPr>
        <w:spacing w:line="292" w:lineRule="auto"/>
        <w:ind w:left="142" w:right="2043"/>
        <w:rPr>
          <w:b/>
          <w:sz w:val="24"/>
        </w:rPr>
      </w:pPr>
      <w:r>
        <w:rPr>
          <w:b/>
          <w:sz w:val="24"/>
        </w:rPr>
        <w:t>Sound Bar, Capel Sound. The Epicurean, Red Hill.</w:t>
      </w:r>
    </w:p>
    <w:p w14:paraId="43858AEE" w14:textId="77777777" w:rsidR="0020368B" w:rsidRDefault="00373253">
      <w:pPr>
        <w:pStyle w:val="Heading3"/>
        <w:spacing w:line="292" w:lineRule="auto"/>
        <w:ind w:right="616"/>
      </w:pPr>
      <w:proofErr w:type="spellStart"/>
      <w:r>
        <w:t>Truemans</w:t>
      </w:r>
      <w:proofErr w:type="spellEnd"/>
      <w:r>
        <w:t xml:space="preserve"> Rd Golf Range, Fingal. Waterfall Gully Sellars, Rosebud. </w:t>
      </w:r>
      <w:proofErr w:type="spellStart"/>
      <w:r>
        <w:t>Crittendon</w:t>
      </w:r>
      <w:proofErr w:type="spellEnd"/>
      <w:r>
        <w:t xml:space="preserve"> Estate Wines, Dromana. </w:t>
      </w:r>
      <w:proofErr w:type="spellStart"/>
      <w:r>
        <w:t>Hickinbotham</w:t>
      </w:r>
      <w:proofErr w:type="spellEnd"/>
      <w:r>
        <w:t xml:space="preserve"> Winemakers, Dromana. Morning Sun Vineyard, Main Ridge.</w:t>
      </w:r>
    </w:p>
    <w:p w14:paraId="43858AEF" w14:textId="77777777" w:rsidR="0020368B" w:rsidRDefault="00373253">
      <w:pPr>
        <w:spacing w:line="292" w:lineRule="auto"/>
        <w:ind w:left="142" w:right="1710"/>
        <w:rPr>
          <w:b/>
          <w:sz w:val="24"/>
        </w:rPr>
      </w:pPr>
      <w:r>
        <w:rPr>
          <w:b/>
          <w:sz w:val="24"/>
        </w:rPr>
        <w:t>Blairgowrie Yacht Squadron Boneo Park</w:t>
      </w:r>
    </w:p>
    <w:p w14:paraId="43858AF0" w14:textId="77777777" w:rsidR="0020368B" w:rsidRDefault="00373253">
      <w:pPr>
        <w:pStyle w:val="Heading3"/>
        <w:spacing w:line="292" w:lineRule="auto"/>
        <w:ind w:right="1612"/>
      </w:pPr>
      <w:r>
        <w:t>Continental Hotel, Sorrento Martha's Table, Safety Beach Montalto Estate, Red Hill Plonk and Stink, Flinders Redgum BBQ, Red Hill</w:t>
      </w:r>
    </w:p>
    <w:p w14:paraId="43858AF1" w14:textId="77777777" w:rsidR="0020368B" w:rsidRDefault="00373253">
      <w:pPr>
        <w:spacing w:line="225" w:lineRule="exact"/>
        <w:ind w:left="142"/>
        <w:rPr>
          <w:b/>
          <w:sz w:val="24"/>
        </w:rPr>
      </w:pPr>
      <w:proofErr w:type="spellStart"/>
      <w:r>
        <w:rPr>
          <w:b/>
          <w:sz w:val="24"/>
        </w:rPr>
        <w:t>Seastore</w:t>
      </w:r>
      <w:proofErr w:type="spellEnd"/>
      <w:r>
        <w:rPr>
          <w:b/>
          <w:sz w:val="24"/>
        </w:rPr>
        <w:t xml:space="preserve"> Cafe, Rye</w:t>
      </w:r>
    </w:p>
    <w:p w14:paraId="43858AF2" w14:textId="77777777" w:rsidR="0020368B" w:rsidRDefault="00373253">
      <w:pPr>
        <w:pStyle w:val="Heading3"/>
      </w:pPr>
      <w:r>
        <w:t>The Social, Blairgowrie</w:t>
      </w:r>
    </w:p>
    <w:p w14:paraId="56722ECE" w14:textId="77777777" w:rsidR="0020368B" w:rsidRDefault="00373253" w:rsidP="009A1B41">
      <w:pPr>
        <w:spacing w:before="12" w:line="249" w:lineRule="auto"/>
        <w:ind w:left="142" w:right="1802"/>
        <w:rPr>
          <w:b/>
          <w:sz w:val="24"/>
        </w:rPr>
      </w:pPr>
      <w:r>
        <w:rPr>
          <w:b/>
          <w:sz w:val="24"/>
        </w:rPr>
        <w:t xml:space="preserve">St Andrews Beach Brewery </w:t>
      </w:r>
      <w:proofErr w:type="gramStart"/>
      <w:r>
        <w:rPr>
          <w:b/>
          <w:sz w:val="24"/>
        </w:rPr>
        <w:t>The</w:t>
      </w:r>
      <w:proofErr w:type="gramEnd"/>
      <w:r>
        <w:rPr>
          <w:b/>
          <w:sz w:val="24"/>
        </w:rPr>
        <w:t xml:space="preserve"> Epicurean, Red Hill Tucks Wines, Red Hill</w:t>
      </w:r>
    </w:p>
    <w:p w14:paraId="7408FF1F" w14:textId="77777777" w:rsidR="0058541E" w:rsidRDefault="0058541E" w:rsidP="009A1B41">
      <w:pPr>
        <w:spacing w:before="12" w:line="249" w:lineRule="auto"/>
        <w:ind w:left="142" w:right="1802"/>
        <w:rPr>
          <w:b/>
          <w:sz w:val="24"/>
        </w:rPr>
      </w:pPr>
    </w:p>
    <w:p w14:paraId="0E2DDC6E" w14:textId="77777777" w:rsidR="0058541E" w:rsidRDefault="0058541E" w:rsidP="009A1B41">
      <w:pPr>
        <w:spacing w:before="12" w:line="249" w:lineRule="auto"/>
        <w:ind w:left="142" w:right="1802"/>
        <w:rPr>
          <w:b/>
          <w:sz w:val="24"/>
        </w:rPr>
      </w:pPr>
    </w:p>
    <w:p w14:paraId="6D1672BA" w14:textId="77777777" w:rsidR="0058541E" w:rsidRDefault="0058541E" w:rsidP="009A1B41">
      <w:pPr>
        <w:spacing w:before="12" w:line="249" w:lineRule="auto"/>
        <w:ind w:left="142" w:right="1802"/>
        <w:rPr>
          <w:b/>
          <w:sz w:val="24"/>
        </w:rPr>
      </w:pPr>
    </w:p>
    <w:p w14:paraId="4C3E1845" w14:textId="77777777" w:rsidR="0058541E" w:rsidRDefault="0058541E" w:rsidP="009A1B41">
      <w:pPr>
        <w:spacing w:before="12" w:line="249" w:lineRule="auto"/>
        <w:ind w:left="142" w:right="1802"/>
        <w:rPr>
          <w:b/>
          <w:sz w:val="24"/>
        </w:rPr>
      </w:pPr>
    </w:p>
    <w:p w14:paraId="027B7A72" w14:textId="77777777" w:rsidR="0058541E" w:rsidRDefault="0058541E" w:rsidP="0058541E">
      <w:pPr>
        <w:tabs>
          <w:tab w:val="left" w:pos="423"/>
          <w:tab w:val="left" w:pos="424"/>
        </w:tabs>
        <w:spacing w:line="288" w:lineRule="auto"/>
        <w:ind w:right="704"/>
        <w:rPr>
          <w:rFonts w:ascii="Symbol" w:hAnsi="Symbol"/>
          <w:sz w:val="24"/>
        </w:rPr>
      </w:pPr>
    </w:p>
    <w:p w14:paraId="59D88C81" w14:textId="6421DF2C" w:rsidR="0058541E" w:rsidRPr="0058541E" w:rsidRDefault="0058541E" w:rsidP="0058541E">
      <w:pPr>
        <w:tabs>
          <w:tab w:val="left" w:pos="423"/>
          <w:tab w:val="left" w:pos="424"/>
        </w:tabs>
        <w:spacing w:line="288" w:lineRule="auto"/>
        <w:ind w:right="704"/>
        <w:rPr>
          <w:rFonts w:ascii="Symbol" w:hAnsi="Symbol"/>
          <w:sz w:val="24"/>
        </w:rPr>
      </w:pPr>
      <w:r>
        <w:rPr>
          <w:rFonts w:ascii="Symbol" w:hAnsi="Symbol"/>
          <w:sz w:val="24"/>
        </w:rPr>
        <w:t>5</w:t>
      </w:r>
    </w:p>
    <w:p w14:paraId="25273323" w14:textId="77777777" w:rsidR="0058541E" w:rsidRDefault="0058541E" w:rsidP="009A1B41">
      <w:pPr>
        <w:spacing w:before="12" w:line="249" w:lineRule="auto"/>
        <w:ind w:left="142" w:right="1802"/>
        <w:rPr>
          <w:b/>
          <w:sz w:val="24"/>
        </w:rPr>
      </w:pPr>
    </w:p>
    <w:p w14:paraId="43858AF4" w14:textId="591050EE" w:rsidR="0058541E" w:rsidRPr="009A1B41" w:rsidRDefault="0058541E" w:rsidP="0058541E">
      <w:pPr>
        <w:spacing w:before="12" w:line="249" w:lineRule="auto"/>
        <w:ind w:right="1802"/>
        <w:rPr>
          <w:b/>
          <w:sz w:val="24"/>
        </w:rPr>
        <w:sectPr w:rsidR="0058541E" w:rsidRPr="009A1B41">
          <w:type w:val="continuous"/>
          <w:pgSz w:w="11910" w:h="16840"/>
          <w:pgMar w:top="840" w:right="760" w:bottom="0" w:left="760" w:header="720" w:footer="720" w:gutter="0"/>
          <w:cols w:num="2" w:space="720" w:equalWidth="0">
            <w:col w:w="4570" w:space="734"/>
            <w:col w:w="5086"/>
          </w:cols>
        </w:sectPr>
      </w:pPr>
    </w:p>
    <w:p w14:paraId="43858B02" w14:textId="77A36EEC" w:rsidR="0020368B" w:rsidRPr="00697F7E" w:rsidRDefault="00373253" w:rsidP="00697F7E">
      <w:pPr>
        <w:pStyle w:val="BodyText"/>
        <w:rPr>
          <w:b/>
          <w:bCs/>
          <w:sz w:val="20"/>
        </w:rPr>
      </w:pPr>
      <w:r w:rsidRPr="00697F7E">
        <w:rPr>
          <w:b/>
          <w:bCs/>
          <w:noProof/>
        </w:rPr>
        <w:lastRenderedPageBreak/>
        <w:drawing>
          <wp:anchor distT="0" distB="0" distL="0" distR="0" simplePos="0" relativeHeight="251653632" behindDoc="1" locked="0" layoutInCell="1" allowOverlap="1" wp14:anchorId="43858BA7" wp14:editId="43858BA8">
            <wp:simplePos x="0" y="0"/>
            <wp:positionH relativeFrom="page">
              <wp:posOffset>9793</wp:posOffset>
            </wp:positionH>
            <wp:positionV relativeFrom="page">
              <wp:posOffset>0</wp:posOffset>
            </wp:positionV>
            <wp:extent cx="7550770" cy="10692383"/>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22" cstate="print"/>
                    <a:stretch>
                      <a:fillRect/>
                    </a:stretch>
                  </pic:blipFill>
                  <pic:spPr>
                    <a:xfrm>
                      <a:off x="0" y="0"/>
                      <a:ext cx="7550770" cy="10692383"/>
                    </a:xfrm>
                    <a:prstGeom prst="rect">
                      <a:avLst/>
                    </a:prstGeom>
                  </pic:spPr>
                </pic:pic>
              </a:graphicData>
            </a:graphic>
          </wp:anchor>
        </w:drawing>
      </w:r>
      <w:r w:rsidR="00287FB0" w:rsidRPr="00697F7E">
        <w:rPr>
          <w:b/>
          <w:bCs/>
          <w:noProof/>
        </w:rPr>
        <mc:AlternateContent>
          <mc:Choice Requires="wps">
            <w:drawing>
              <wp:anchor distT="0" distB="0" distL="0" distR="0" simplePos="0" relativeHeight="251662848" behindDoc="1" locked="0" layoutInCell="1" allowOverlap="1" wp14:anchorId="43858BA9" wp14:editId="4391CF2D">
                <wp:simplePos x="0" y="0"/>
                <wp:positionH relativeFrom="page">
                  <wp:posOffset>3773805</wp:posOffset>
                </wp:positionH>
                <wp:positionV relativeFrom="paragraph">
                  <wp:posOffset>153035</wp:posOffset>
                </wp:positionV>
                <wp:extent cx="225425" cy="26670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5FD4" id="Rectangle 8" o:spid="_x0000_s1026" style="position:absolute;margin-left:297.15pt;margin-top:12.05pt;width:17.75pt;height:2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" stroked="f">
                <w10:wrap type="topAndBottom" anchorx="page"/>
              </v:rect>
            </w:pict>
          </mc:Fallback>
        </mc:AlternateContent>
      </w:r>
      <w:r w:rsidRPr="00697F7E">
        <w:rPr>
          <w:b/>
          <w:bCs/>
          <w:noProof/>
        </w:rPr>
        <w:drawing>
          <wp:anchor distT="0" distB="0" distL="0" distR="0" simplePos="0" relativeHeight="251654656" behindDoc="1" locked="0" layoutInCell="1" allowOverlap="1" wp14:anchorId="43858BAA" wp14:editId="43858BAB">
            <wp:simplePos x="0" y="0"/>
            <wp:positionH relativeFrom="page">
              <wp:posOffset>9793</wp:posOffset>
            </wp:positionH>
            <wp:positionV relativeFrom="page">
              <wp:posOffset>0</wp:posOffset>
            </wp:positionV>
            <wp:extent cx="7550770" cy="10692383"/>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22" cstate="print"/>
                    <a:stretch>
                      <a:fillRect/>
                    </a:stretch>
                  </pic:blipFill>
                  <pic:spPr>
                    <a:xfrm>
                      <a:off x="0" y="0"/>
                      <a:ext cx="7550770" cy="10692383"/>
                    </a:xfrm>
                    <a:prstGeom prst="rect">
                      <a:avLst/>
                    </a:prstGeom>
                  </pic:spPr>
                </pic:pic>
              </a:graphicData>
            </a:graphic>
          </wp:anchor>
        </w:drawing>
      </w:r>
      <w:r w:rsidRPr="00697F7E">
        <w:rPr>
          <w:b/>
          <w:bCs/>
        </w:rPr>
        <w:t>V</w:t>
      </w:r>
      <w:r w:rsidR="00FD7828" w:rsidRPr="00697F7E">
        <w:rPr>
          <w:b/>
          <w:bCs/>
        </w:rPr>
        <w:t>GCCC</w:t>
      </w:r>
      <w:r w:rsidRPr="00697F7E">
        <w:rPr>
          <w:b/>
          <w:bCs/>
        </w:rPr>
        <w:t xml:space="preserve"> ACCORD BANNING GUIDELINES</w:t>
      </w:r>
    </w:p>
    <w:p w14:paraId="27F6C3BA" w14:textId="77777777" w:rsidR="00FD7828" w:rsidRPr="00495F64" w:rsidRDefault="00FD7828" w:rsidP="00FD7828">
      <w:pPr>
        <w:adjustRightInd w:val="0"/>
        <w:rPr>
          <w:sz w:val="24"/>
          <w:szCs w:val="24"/>
        </w:rPr>
      </w:pPr>
      <w:r w:rsidRPr="00495F64">
        <w:rPr>
          <w:sz w:val="24"/>
          <w:szCs w:val="24"/>
        </w:rPr>
        <w:t xml:space="preserve">The </w:t>
      </w:r>
      <w:r w:rsidRPr="00495F64">
        <w:rPr>
          <w:i/>
          <w:sz w:val="24"/>
          <w:szCs w:val="24"/>
        </w:rPr>
        <w:t>Liquor Control Reform Act 1998</w:t>
      </w:r>
      <w:r w:rsidRPr="00495F64">
        <w:rPr>
          <w:sz w:val="24"/>
          <w:szCs w:val="24"/>
        </w:rPr>
        <w:t xml:space="preserve"> provides that two or more licensees or permittees may </w:t>
      </w:r>
      <w:proofErr w:type="gramStart"/>
      <w:r w:rsidRPr="00495F64">
        <w:rPr>
          <w:sz w:val="24"/>
          <w:szCs w:val="24"/>
        </w:rPr>
        <w:t>enter into</w:t>
      </w:r>
      <w:proofErr w:type="gramEnd"/>
      <w:r w:rsidRPr="00495F64">
        <w:rPr>
          <w:sz w:val="24"/>
          <w:szCs w:val="24"/>
        </w:rPr>
        <w:t xml:space="preserve"> a liquor accord with the approval of the Chief Commissioner of Police and the Victorian Gaming and Casino Control Commission (</w:t>
      </w:r>
      <w:r w:rsidRPr="00495F64">
        <w:rPr>
          <w:b/>
          <w:bCs/>
          <w:sz w:val="24"/>
          <w:szCs w:val="24"/>
        </w:rPr>
        <w:t>VGCCC</w:t>
      </w:r>
      <w:r w:rsidRPr="00495F64">
        <w:rPr>
          <w:sz w:val="24"/>
          <w:szCs w:val="24"/>
        </w:rPr>
        <w:t xml:space="preserve">), for the purpose of minimising harm arising from the misuse or abuse of alcohol. </w:t>
      </w:r>
    </w:p>
    <w:p w14:paraId="40BF803A" w14:textId="77777777" w:rsidR="00FD7828" w:rsidRPr="00495F64" w:rsidRDefault="00FD7828" w:rsidP="00FD7828">
      <w:pPr>
        <w:adjustRightInd w:val="0"/>
        <w:rPr>
          <w:sz w:val="24"/>
          <w:szCs w:val="24"/>
        </w:rPr>
      </w:pPr>
    </w:p>
    <w:p w14:paraId="0DA6F9C1" w14:textId="77777777" w:rsidR="00FD7828" w:rsidRPr="00495F64" w:rsidRDefault="00FD7828" w:rsidP="00FD7828">
      <w:pPr>
        <w:adjustRightInd w:val="0"/>
        <w:rPr>
          <w:sz w:val="24"/>
          <w:szCs w:val="24"/>
        </w:rPr>
      </w:pPr>
      <w:r w:rsidRPr="00495F64">
        <w:rPr>
          <w:sz w:val="24"/>
          <w:szCs w:val="24"/>
        </w:rPr>
        <w:t xml:space="preserve">The terms of a liquor accord may make provision for licensees or permittees to cease to supply liquor or allow the consumption of liquor at their licensed premises or ban access to the premises by the public or individual members of the public. </w:t>
      </w:r>
    </w:p>
    <w:p w14:paraId="59C81BEE" w14:textId="77777777" w:rsidR="00FD7828" w:rsidRPr="00495F64" w:rsidRDefault="00FD7828" w:rsidP="00FD7828">
      <w:pPr>
        <w:adjustRightInd w:val="0"/>
        <w:rPr>
          <w:sz w:val="24"/>
          <w:szCs w:val="24"/>
        </w:rPr>
      </w:pPr>
    </w:p>
    <w:p w14:paraId="6CE469DA" w14:textId="77777777" w:rsidR="00FD7828" w:rsidRPr="00495F64" w:rsidRDefault="00FD7828" w:rsidP="00FD7828">
      <w:pPr>
        <w:adjustRightInd w:val="0"/>
        <w:rPr>
          <w:sz w:val="24"/>
          <w:szCs w:val="24"/>
        </w:rPr>
      </w:pPr>
      <w:r w:rsidRPr="00495F64">
        <w:rPr>
          <w:sz w:val="24"/>
          <w:szCs w:val="24"/>
        </w:rPr>
        <w:t>Liquor accord bans should be implemented only for the purpose of minimising harm arising from the misuse and abuse of alcohol in relation to behaviour that has occurred in or around licensed premises. It is recommended that parties to an accord:</w:t>
      </w:r>
    </w:p>
    <w:p w14:paraId="11BDBBB8" w14:textId="77777777" w:rsidR="00FD7828" w:rsidRPr="00495F64" w:rsidRDefault="00FD7828" w:rsidP="00FD7828">
      <w:pPr>
        <w:widowControl/>
        <w:numPr>
          <w:ilvl w:val="0"/>
          <w:numId w:val="5"/>
        </w:numPr>
        <w:adjustRightInd w:val="0"/>
        <w:rPr>
          <w:sz w:val="24"/>
          <w:szCs w:val="24"/>
        </w:rPr>
      </w:pPr>
      <w:r w:rsidRPr="00495F64">
        <w:rPr>
          <w:sz w:val="24"/>
          <w:szCs w:val="24"/>
        </w:rPr>
        <w:t xml:space="preserve">ensure that a decision to ban is fair and reasonable, providing the banned person with an opportunity to respond to or apply for the reconsideration of the decision to ban </w:t>
      </w:r>
      <w:proofErr w:type="gramStart"/>
      <w:r w:rsidRPr="00495F64">
        <w:rPr>
          <w:sz w:val="24"/>
          <w:szCs w:val="24"/>
        </w:rPr>
        <w:t>them;</w:t>
      </w:r>
      <w:proofErr w:type="gramEnd"/>
      <w:r w:rsidRPr="00495F64">
        <w:rPr>
          <w:sz w:val="24"/>
          <w:szCs w:val="24"/>
        </w:rPr>
        <w:t xml:space="preserve"> </w:t>
      </w:r>
    </w:p>
    <w:p w14:paraId="36D74E7F" w14:textId="77777777" w:rsidR="00FD7828" w:rsidRPr="00495F64" w:rsidRDefault="00FD7828" w:rsidP="00FD7828">
      <w:pPr>
        <w:widowControl/>
        <w:numPr>
          <w:ilvl w:val="0"/>
          <w:numId w:val="5"/>
        </w:numPr>
        <w:autoSpaceDE/>
        <w:autoSpaceDN/>
        <w:rPr>
          <w:sz w:val="24"/>
          <w:szCs w:val="24"/>
        </w:rPr>
      </w:pPr>
      <w:r w:rsidRPr="00495F64">
        <w:rPr>
          <w:sz w:val="24"/>
          <w:szCs w:val="24"/>
        </w:rPr>
        <w:t xml:space="preserve">ensure that a ban is non-discriminatory and made for a clear harm minimisation </w:t>
      </w:r>
      <w:proofErr w:type="gramStart"/>
      <w:r w:rsidRPr="00495F64">
        <w:rPr>
          <w:sz w:val="24"/>
          <w:szCs w:val="24"/>
        </w:rPr>
        <w:t>purpose;</w:t>
      </w:r>
      <w:proofErr w:type="gramEnd"/>
    </w:p>
    <w:p w14:paraId="7CEB3101" w14:textId="77777777" w:rsidR="00FD7828" w:rsidRPr="00495F64" w:rsidRDefault="00FD7828" w:rsidP="00FD7828">
      <w:pPr>
        <w:widowControl/>
        <w:numPr>
          <w:ilvl w:val="0"/>
          <w:numId w:val="5"/>
        </w:numPr>
        <w:autoSpaceDE/>
        <w:autoSpaceDN/>
        <w:rPr>
          <w:sz w:val="24"/>
          <w:szCs w:val="24"/>
        </w:rPr>
      </w:pPr>
      <w:r w:rsidRPr="00495F64">
        <w:rPr>
          <w:sz w:val="24"/>
          <w:szCs w:val="24"/>
        </w:rPr>
        <w:t xml:space="preserve">ensure that the privacy of personal information in relation to banned persons is </w:t>
      </w:r>
      <w:proofErr w:type="gramStart"/>
      <w:r w:rsidRPr="00495F64">
        <w:rPr>
          <w:sz w:val="24"/>
          <w:szCs w:val="24"/>
        </w:rPr>
        <w:t>maintained;</w:t>
      </w:r>
      <w:proofErr w:type="gramEnd"/>
      <w:r w:rsidRPr="00495F64">
        <w:rPr>
          <w:sz w:val="24"/>
          <w:szCs w:val="24"/>
        </w:rPr>
        <w:t xml:space="preserve"> </w:t>
      </w:r>
    </w:p>
    <w:p w14:paraId="65C3EF84" w14:textId="77777777" w:rsidR="00FD7828" w:rsidRPr="00495F64" w:rsidRDefault="00FD7828" w:rsidP="00FD7828">
      <w:pPr>
        <w:widowControl/>
        <w:numPr>
          <w:ilvl w:val="0"/>
          <w:numId w:val="5"/>
        </w:numPr>
        <w:autoSpaceDE/>
        <w:autoSpaceDN/>
        <w:rPr>
          <w:rStyle w:val="Hyperlink"/>
          <w:sz w:val="24"/>
          <w:szCs w:val="24"/>
          <w:lang w:val="en-US"/>
        </w:rPr>
      </w:pPr>
      <w:r w:rsidRPr="00495F64">
        <w:rPr>
          <w:sz w:val="24"/>
          <w:szCs w:val="24"/>
        </w:rPr>
        <w:t xml:space="preserve">ensure that a ban complies with the provisions of the </w:t>
      </w:r>
      <w:r w:rsidRPr="00495F64">
        <w:rPr>
          <w:sz w:val="24"/>
          <w:szCs w:val="24"/>
          <w:lang w:val="en-US"/>
        </w:rPr>
        <w:fldChar w:fldCharType="begin"/>
      </w:r>
      <w:r w:rsidRPr="00495F64">
        <w:rPr>
          <w:sz w:val="24"/>
          <w:szCs w:val="24"/>
          <w:lang w:val="en-US"/>
        </w:rPr>
        <w:instrText xml:space="preserve"> HYPERLINK "https://www.legislation.vic.gov.au/in-force/acts/charter-human-rights-and-responsibilities-act-2006/014" </w:instrText>
      </w:r>
      <w:r w:rsidRPr="00495F64">
        <w:rPr>
          <w:sz w:val="24"/>
          <w:szCs w:val="24"/>
          <w:lang w:val="en-US"/>
        </w:rPr>
        <w:fldChar w:fldCharType="separate"/>
      </w:r>
      <w:r w:rsidRPr="00495F64">
        <w:rPr>
          <w:rStyle w:val="Hyperlink"/>
          <w:sz w:val="24"/>
          <w:szCs w:val="24"/>
          <w:lang w:val="en-US"/>
        </w:rPr>
        <w:t>Charter of Human Rights and Responsibilities Act 2006 (Vic);</w:t>
      </w:r>
    </w:p>
    <w:p w14:paraId="28C89A68" w14:textId="77777777" w:rsidR="00FD7828" w:rsidRPr="00495F64" w:rsidRDefault="00FD7828" w:rsidP="00FD7828">
      <w:pPr>
        <w:widowControl/>
        <w:numPr>
          <w:ilvl w:val="0"/>
          <w:numId w:val="5"/>
        </w:numPr>
        <w:autoSpaceDE/>
        <w:autoSpaceDN/>
        <w:rPr>
          <w:sz w:val="24"/>
          <w:szCs w:val="24"/>
        </w:rPr>
      </w:pPr>
      <w:r w:rsidRPr="00495F64">
        <w:rPr>
          <w:sz w:val="24"/>
          <w:szCs w:val="24"/>
        </w:rPr>
        <w:fldChar w:fldCharType="end"/>
      </w:r>
      <w:r w:rsidRPr="00495F64">
        <w:rPr>
          <w:sz w:val="24"/>
          <w:szCs w:val="24"/>
        </w:rPr>
        <w:t>do not ban persons for unreasonable periods of time (maximum 12 months) unless clearly justified by the circumstances; and</w:t>
      </w:r>
    </w:p>
    <w:p w14:paraId="32D8607F" w14:textId="77777777" w:rsidR="00FD7828" w:rsidRPr="00495F64" w:rsidRDefault="00FD7828" w:rsidP="00FD7828">
      <w:pPr>
        <w:widowControl/>
        <w:numPr>
          <w:ilvl w:val="0"/>
          <w:numId w:val="5"/>
        </w:numPr>
        <w:autoSpaceDE/>
        <w:autoSpaceDN/>
        <w:rPr>
          <w:sz w:val="24"/>
          <w:szCs w:val="24"/>
        </w:rPr>
      </w:pPr>
      <w:r w:rsidRPr="00495F64">
        <w:rPr>
          <w:sz w:val="24"/>
          <w:szCs w:val="24"/>
        </w:rPr>
        <w:t xml:space="preserve">appropriately notify the subject of a ban that a decision has been made to exclude them. </w:t>
      </w:r>
    </w:p>
    <w:p w14:paraId="31FAC460" w14:textId="77777777" w:rsidR="00FD7828" w:rsidRPr="00495F64" w:rsidRDefault="00FD7828" w:rsidP="00FD7828">
      <w:pPr>
        <w:ind w:left="720"/>
        <w:rPr>
          <w:sz w:val="24"/>
          <w:szCs w:val="24"/>
        </w:rPr>
      </w:pPr>
    </w:p>
    <w:p w14:paraId="7C4C615A" w14:textId="77777777" w:rsidR="00FD7828" w:rsidRPr="00495F64" w:rsidRDefault="00FD7828" w:rsidP="00FD7828">
      <w:pPr>
        <w:adjustRightInd w:val="0"/>
        <w:rPr>
          <w:sz w:val="24"/>
          <w:szCs w:val="24"/>
        </w:rPr>
      </w:pPr>
      <w:r w:rsidRPr="00495F64">
        <w:rPr>
          <w:sz w:val="24"/>
          <w:szCs w:val="24"/>
        </w:rPr>
        <w:t>From 31 January 2022, the maximum period for which a person may be banned under a liquor accord is 12 months.</w:t>
      </w:r>
    </w:p>
    <w:p w14:paraId="193FA8AB" w14:textId="77777777" w:rsidR="00FD7828" w:rsidRPr="00495F64" w:rsidRDefault="00FD7828" w:rsidP="00FD7828">
      <w:pPr>
        <w:adjustRightInd w:val="0"/>
        <w:rPr>
          <w:sz w:val="24"/>
          <w:szCs w:val="24"/>
        </w:rPr>
      </w:pPr>
      <w:r w:rsidRPr="00495F64">
        <w:rPr>
          <w:sz w:val="24"/>
          <w:szCs w:val="24"/>
        </w:rPr>
        <w:t>A licensee or permittee may consult Victoria Police to assist it with developing or enforcing a liquor accord.</w:t>
      </w:r>
    </w:p>
    <w:p w14:paraId="3A365C0C" w14:textId="77777777" w:rsidR="00FD7828" w:rsidRPr="00495F64" w:rsidRDefault="00FD7828" w:rsidP="00FD7828">
      <w:pPr>
        <w:pStyle w:val="Heading2"/>
        <w:rPr>
          <w:rFonts w:ascii="Arial" w:hAnsi="Arial" w:cs="Arial"/>
          <w:sz w:val="24"/>
          <w:szCs w:val="24"/>
        </w:rPr>
      </w:pPr>
    </w:p>
    <w:p w14:paraId="52760D7A" w14:textId="77777777" w:rsidR="00FD7828" w:rsidRPr="00495F64" w:rsidRDefault="00FD7828" w:rsidP="00FD7828">
      <w:pPr>
        <w:pStyle w:val="Heading2"/>
        <w:rPr>
          <w:rFonts w:ascii="Arial" w:hAnsi="Arial" w:cs="Arial"/>
          <w:b/>
          <w:bCs/>
          <w:sz w:val="24"/>
          <w:szCs w:val="24"/>
        </w:rPr>
      </w:pPr>
      <w:r w:rsidRPr="00495F64">
        <w:rPr>
          <w:rFonts w:ascii="Arial" w:hAnsi="Arial" w:cs="Arial"/>
          <w:b/>
          <w:bCs/>
          <w:sz w:val="24"/>
          <w:szCs w:val="24"/>
        </w:rPr>
        <w:t>Release of information for the purpose of enforcing an accord ban</w:t>
      </w:r>
    </w:p>
    <w:p w14:paraId="15EFE859" w14:textId="77777777" w:rsidR="00FD7828" w:rsidRPr="00495F64" w:rsidRDefault="00FD7828" w:rsidP="00FD7828">
      <w:pPr>
        <w:adjustRightInd w:val="0"/>
        <w:rPr>
          <w:sz w:val="24"/>
          <w:szCs w:val="24"/>
        </w:rPr>
      </w:pPr>
      <w:r w:rsidRPr="00495F64">
        <w:rPr>
          <w:sz w:val="24"/>
          <w:szCs w:val="24"/>
        </w:rPr>
        <w:t xml:space="preserve">The Commission or a police officer may disclose to a licensee or permittee who is a party to a liquor accord that contains a liquor accord ban information about a person who is the subject of a ban. It is a criminal offence for a person to use or disclose any information received from us or Victoria Police regarding banned persons except for the purposes of enforcing a liquor accord ban or other purposes required by law, with a maximum penalty of 60 penalty units. (Refer to Section 146DA of the </w:t>
      </w:r>
      <w:r w:rsidRPr="00495F64">
        <w:rPr>
          <w:i/>
          <w:iCs/>
          <w:sz w:val="24"/>
          <w:szCs w:val="24"/>
        </w:rPr>
        <w:t>Liquor</w:t>
      </w:r>
      <w:r w:rsidRPr="00495F64">
        <w:rPr>
          <w:sz w:val="24"/>
          <w:szCs w:val="24"/>
        </w:rPr>
        <w:t xml:space="preserve"> </w:t>
      </w:r>
      <w:r w:rsidRPr="00495F64">
        <w:rPr>
          <w:i/>
          <w:iCs/>
          <w:sz w:val="24"/>
          <w:szCs w:val="24"/>
        </w:rPr>
        <w:t>Control Reform Act 1998</w:t>
      </w:r>
      <w:r w:rsidRPr="00495F64">
        <w:rPr>
          <w:sz w:val="24"/>
          <w:szCs w:val="24"/>
        </w:rPr>
        <w:t>)</w:t>
      </w:r>
    </w:p>
    <w:p w14:paraId="54A77E08" w14:textId="77777777" w:rsidR="00697F7E" w:rsidRDefault="00FD7828" w:rsidP="00FD7828">
      <w:pPr>
        <w:rPr>
          <w:sz w:val="24"/>
          <w:szCs w:val="24"/>
        </w:rPr>
      </w:pPr>
      <w:r w:rsidRPr="00495F64">
        <w:rPr>
          <w:sz w:val="24"/>
          <w:szCs w:val="24"/>
        </w:rPr>
        <w:t xml:space="preserve">Information will only be disclosed by the VGCCC in accordance with section 146D of the </w:t>
      </w:r>
      <w:r w:rsidRPr="00495F64">
        <w:rPr>
          <w:i/>
          <w:sz w:val="24"/>
          <w:szCs w:val="24"/>
        </w:rPr>
        <w:t>Liquor Control Reform</w:t>
      </w:r>
      <w:r w:rsidRPr="00495F64">
        <w:rPr>
          <w:sz w:val="24"/>
          <w:szCs w:val="24"/>
        </w:rPr>
        <w:t xml:space="preserve"> </w:t>
      </w:r>
      <w:r w:rsidRPr="00495F64">
        <w:rPr>
          <w:i/>
          <w:sz w:val="24"/>
          <w:szCs w:val="24"/>
        </w:rPr>
        <w:t>Act</w:t>
      </w:r>
      <w:r w:rsidRPr="00495F64">
        <w:rPr>
          <w:sz w:val="24"/>
          <w:szCs w:val="24"/>
        </w:rPr>
        <w:t xml:space="preserve"> </w:t>
      </w:r>
      <w:r w:rsidRPr="00495F64">
        <w:rPr>
          <w:i/>
          <w:sz w:val="24"/>
          <w:szCs w:val="24"/>
        </w:rPr>
        <w:t xml:space="preserve">1998 </w:t>
      </w:r>
      <w:r w:rsidRPr="00495F64">
        <w:rPr>
          <w:iCs/>
          <w:sz w:val="24"/>
          <w:szCs w:val="24"/>
        </w:rPr>
        <w:t>where</w:t>
      </w:r>
      <w:r w:rsidRPr="00495F64">
        <w:rPr>
          <w:i/>
          <w:sz w:val="24"/>
          <w:szCs w:val="24"/>
        </w:rPr>
        <w:t xml:space="preserve"> </w:t>
      </w:r>
      <w:r w:rsidRPr="00495F64">
        <w:rPr>
          <w:sz w:val="24"/>
          <w:szCs w:val="24"/>
        </w:rPr>
        <w:t>necessary for the purposes of the effective and efficient enforcement of the ban. When determining whether to disclose information, the VGCCC may require a party to an accord to undertake not keep the information private.</w:t>
      </w:r>
    </w:p>
    <w:p w14:paraId="28FDBF41" w14:textId="77777777" w:rsidR="00697F7E" w:rsidRDefault="00697F7E" w:rsidP="00FD7828">
      <w:pPr>
        <w:rPr>
          <w:sz w:val="24"/>
          <w:szCs w:val="24"/>
        </w:rPr>
      </w:pPr>
    </w:p>
    <w:p w14:paraId="525CECED" w14:textId="77777777" w:rsidR="00697F7E" w:rsidRDefault="00697F7E" w:rsidP="00FD7828">
      <w:pPr>
        <w:rPr>
          <w:sz w:val="24"/>
          <w:szCs w:val="24"/>
        </w:rPr>
      </w:pPr>
    </w:p>
    <w:p w14:paraId="022984B8" w14:textId="77777777" w:rsidR="00697F7E" w:rsidRDefault="00697F7E" w:rsidP="00FD7828">
      <w:pPr>
        <w:rPr>
          <w:sz w:val="24"/>
          <w:szCs w:val="24"/>
        </w:rPr>
      </w:pPr>
    </w:p>
    <w:p w14:paraId="4656A28B" w14:textId="77777777" w:rsidR="00697F7E" w:rsidRDefault="00697F7E" w:rsidP="00FD7828">
      <w:pPr>
        <w:rPr>
          <w:sz w:val="24"/>
          <w:szCs w:val="24"/>
        </w:rPr>
      </w:pPr>
    </w:p>
    <w:p w14:paraId="0458D674" w14:textId="77777777" w:rsidR="00697F7E" w:rsidRDefault="00697F7E" w:rsidP="00FD7828">
      <w:pPr>
        <w:rPr>
          <w:sz w:val="24"/>
          <w:szCs w:val="24"/>
        </w:rPr>
      </w:pPr>
    </w:p>
    <w:p w14:paraId="13BABF6C" w14:textId="77777777" w:rsidR="00697F7E" w:rsidRDefault="00697F7E" w:rsidP="00FD7828">
      <w:pPr>
        <w:rPr>
          <w:sz w:val="24"/>
          <w:szCs w:val="24"/>
        </w:rPr>
      </w:pPr>
    </w:p>
    <w:p w14:paraId="1C1465F2" w14:textId="77777777" w:rsidR="00697F7E" w:rsidRDefault="00697F7E" w:rsidP="00FD7828">
      <w:pPr>
        <w:rPr>
          <w:sz w:val="24"/>
          <w:szCs w:val="24"/>
        </w:rPr>
      </w:pPr>
    </w:p>
    <w:p w14:paraId="39BBAC9E" w14:textId="77777777" w:rsidR="00697F7E" w:rsidRDefault="00697F7E" w:rsidP="00FD7828">
      <w:pPr>
        <w:rPr>
          <w:sz w:val="24"/>
          <w:szCs w:val="24"/>
        </w:rPr>
      </w:pPr>
    </w:p>
    <w:p w14:paraId="1781E671" w14:textId="77777777" w:rsidR="00697F7E" w:rsidRDefault="00697F7E" w:rsidP="00FD7828">
      <w:pPr>
        <w:rPr>
          <w:sz w:val="24"/>
          <w:szCs w:val="24"/>
        </w:rPr>
      </w:pPr>
    </w:p>
    <w:p w14:paraId="5237EBA5" w14:textId="77777777" w:rsidR="00697F7E" w:rsidRDefault="00697F7E" w:rsidP="00FD7828">
      <w:pPr>
        <w:rPr>
          <w:sz w:val="24"/>
          <w:szCs w:val="24"/>
        </w:rPr>
      </w:pPr>
    </w:p>
    <w:p w14:paraId="2FB16ECE" w14:textId="35F5C0BF" w:rsidR="00FD7828" w:rsidRPr="00495F64" w:rsidRDefault="00697F7E" w:rsidP="00697F7E">
      <w:pPr>
        <w:jc w:val="center"/>
        <w:rPr>
          <w:sz w:val="24"/>
          <w:szCs w:val="24"/>
        </w:rPr>
      </w:pPr>
      <w:r>
        <w:rPr>
          <w:sz w:val="24"/>
          <w:szCs w:val="24"/>
        </w:rPr>
        <w:t>6</w:t>
      </w:r>
    </w:p>
    <w:p w14:paraId="43858B13" w14:textId="77777777" w:rsidR="0020368B" w:rsidRDefault="0020368B">
      <w:pPr>
        <w:pStyle w:val="BodyText"/>
        <w:rPr>
          <w:sz w:val="30"/>
        </w:rPr>
      </w:pPr>
    </w:p>
    <w:p w14:paraId="43858B14" w14:textId="77777777" w:rsidR="0020368B" w:rsidRDefault="0020368B">
      <w:pPr>
        <w:pStyle w:val="BodyText"/>
        <w:rPr>
          <w:sz w:val="30"/>
        </w:rPr>
      </w:pPr>
    </w:p>
    <w:p w14:paraId="43858B15" w14:textId="77777777" w:rsidR="0020368B" w:rsidRDefault="0020368B" w:rsidP="00697F7E">
      <w:pPr>
        <w:pStyle w:val="BodyText"/>
        <w:jc w:val="center"/>
        <w:rPr>
          <w:sz w:val="30"/>
        </w:rPr>
      </w:pPr>
    </w:p>
    <w:p w14:paraId="43858B1C" w14:textId="29CB260B" w:rsidR="0020368B" w:rsidRDefault="00287FB0" w:rsidP="00697F7E">
      <w:pPr>
        <w:pStyle w:val="BodyText"/>
        <w:spacing w:before="5"/>
        <w:rPr>
          <w:rFonts w:ascii="Times New Roman"/>
          <w:sz w:val="26"/>
        </w:rPr>
      </w:pPr>
      <w:r>
        <w:rPr>
          <w:noProof/>
        </w:rPr>
        <mc:AlternateContent>
          <mc:Choice Requires="wps">
            <w:drawing>
              <wp:anchor distT="0" distB="0" distL="0" distR="0" simplePos="0" relativeHeight="251663872" behindDoc="1" locked="0" layoutInCell="1" allowOverlap="1" wp14:anchorId="43858BAC" wp14:editId="199A6B9D">
                <wp:simplePos x="0" y="0"/>
                <wp:positionH relativeFrom="page">
                  <wp:posOffset>3773805</wp:posOffset>
                </wp:positionH>
                <wp:positionV relativeFrom="paragraph">
                  <wp:posOffset>240030</wp:posOffset>
                </wp:positionV>
                <wp:extent cx="225425" cy="266700"/>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D27A" id="Rectangle 7" o:spid="_x0000_s1026" style="position:absolute;margin-left:297.15pt;margin-top:18.9pt;width:17.75pt;height:2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" stroked="f">
                <w10:wrap type="topAndBottom" anchorx="page"/>
              </v:rect>
            </w:pict>
          </mc:Fallback>
        </mc:AlternateContent>
      </w:r>
    </w:p>
    <w:p w14:paraId="43858B1D" w14:textId="77777777" w:rsidR="0020368B" w:rsidRDefault="0020368B">
      <w:pPr>
        <w:pStyle w:val="BodyText"/>
        <w:rPr>
          <w:rFonts w:ascii="Times New Roman"/>
          <w:sz w:val="26"/>
        </w:rPr>
      </w:pPr>
    </w:p>
    <w:p w14:paraId="43858B6B" w14:textId="77777777" w:rsidR="0020368B" w:rsidRDefault="00373253">
      <w:pPr>
        <w:spacing w:before="62"/>
        <w:ind w:left="787" w:right="453"/>
        <w:jc w:val="center"/>
        <w:rPr>
          <w:b/>
          <w:sz w:val="40"/>
        </w:rPr>
      </w:pPr>
      <w:bookmarkStart w:id="0" w:name="Banning_Policy"/>
      <w:bookmarkEnd w:id="0"/>
      <w:r>
        <w:rPr>
          <w:noProof/>
        </w:rPr>
        <w:drawing>
          <wp:anchor distT="0" distB="0" distL="0" distR="0" simplePos="0" relativeHeight="251657728" behindDoc="1" locked="0" layoutInCell="1" allowOverlap="1" wp14:anchorId="43858BB3" wp14:editId="43858BB4">
            <wp:simplePos x="0" y="0"/>
            <wp:positionH relativeFrom="page">
              <wp:posOffset>0</wp:posOffset>
            </wp:positionH>
            <wp:positionV relativeFrom="page">
              <wp:posOffset>0</wp:posOffset>
            </wp:positionV>
            <wp:extent cx="7560564" cy="10692383"/>
            <wp:effectExtent l="0" t="0" r="0" b="0"/>
            <wp:wrapNone/>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22" cstate="print"/>
                    <a:stretch>
                      <a:fillRect/>
                    </a:stretch>
                  </pic:blipFill>
                  <pic:spPr>
                    <a:xfrm>
                      <a:off x="0" y="0"/>
                      <a:ext cx="7560564" cy="10692383"/>
                    </a:xfrm>
                    <a:prstGeom prst="rect">
                      <a:avLst/>
                    </a:prstGeom>
                  </pic:spPr>
                </pic:pic>
              </a:graphicData>
            </a:graphic>
          </wp:anchor>
        </w:drawing>
      </w:r>
      <w:r>
        <w:rPr>
          <w:b/>
          <w:sz w:val="40"/>
          <w:u w:val="thick"/>
        </w:rPr>
        <w:t>Southern Peninsula Liquor Accord</w:t>
      </w:r>
    </w:p>
    <w:p w14:paraId="43858B6C" w14:textId="77777777" w:rsidR="0020368B" w:rsidRDefault="0020368B">
      <w:pPr>
        <w:pStyle w:val="BodyText"/>
        <w:spacing w:before="1"/>
        <w:rPr>
          <w:b/>
        </w:rPr>
      </w:pPr>
    </w:p>
    <w:p w14:paraId="43858B6D" w14:textId="77777777" w:rsidR="0020368B" w:rsidRDefault="00373253">
      <w:pPr>
        <w:pStyle w:val="Heading1"/>
        <w:spacing w:before="89"/>
        <w:ind w:left="787"/>
      </w:pPr>
      <w:r>
        <w:t>Membership Agreement</w:t>
      </w:r>
    </w:p>
    <w:p w14:paraId="43858B6E" w14:textId="77777777" w:rsidR="0020368B" w:rsidRDefault="0020368B">
      <w:pPr>
        <w:pStyle w:val="BodyText"/>
        <w:spacing w:before="11"/>
        <w:rPr>
          <w:b/>
          <w:sz w:val="46"/>
        </w:rPr>
      </w:pPr>
    </w:p>
    <w:p w14:paraId="43858B6F" w14:textId="77777777" w:rsidR="0020368B" w:rsidRDefault="00373253">
      <w:pPr>
        <w:tabs>
          <w:tab w:val="left" w:pos="2659"/>
          <w:tab w:val="left" w:pos="9859"/>
        </w:tabs>
        <w:spacing w:line="439" w:lineRule="auto"/>
        <w:ind w:left="500" w:right="524"/>
        <w:rPr>
          <w:rFonts w:ascii="Segoe UI"/>
          <w:b/>
        </w:rPr>
      </w:pPr>
      <w:r>
        <w:rPr>
          <w:rFonts w:ascii="Segoe UI"/>
          <w:b/>
        </w:rPr>
        <w:t>Venue</w:t>
      </w:r>
      <w:r>
        <w:rPr>
          <w:rFonts w:ascii="Segoe UI"/>
          <w:b/>
          <w:spacing w:val="-2"/>
        </w:rPr>
        <w:t xml:space="preserve"> </w:t>
      </w:r>
      <w:r>
        <w:rPr>
          <w:rFonts w:ascii="Segoe UI"/>
          <w:b/>
        </w:rPr>
        <w:t>Name</w:t>
      </w:r>
      <w:r>
        <w:rPr>
          <w:rFonts w:ascii="Segoe UI"/>
          <w:b/>
        </w:rPr>
        <w:tab/>
      </w:r>
      <w:r>
        <w:rPr>
          <w:rFonts w:ascii="Segoe UI"/>
          <w:b/>
          <w:u w:val="single"/>
        </w:rPr>
        <w:t xml:space="preserve"> </w:t>
      </w:r>
      <w:r>
        <w:rPr>
          <w:rFonts w:ascii="Segoe UI"/>
          <w:b/>
          <w:u w:val="single"/>
        </w:rPr>
        <w:tab/>
      </w:r>
      <w:r>
        <w:rPr>
          <w:rFonts w:ascii="Segoe UI"/>
          <w:b/>
        </w:rPr>
        <w:t xml:space="preserve"> Address</w:t>
      </w:r>
      <w:r>
        <w:rPr>
          <w:rFonts w:ascii="Segoe UI"/>
          <w:b/>
        </w:rPr>
        <w:tab/>
      </w:r>
      <w:r>
        <w:rPr>
          <w:rFonts w:ascii="Segoe UI"/>
          <w:b/>
          <w:u w:val="single"/>
        </w:rPr>
        <w:t xml:space="preserve"> </w:t>
      </w:r>
      <w:r>
        <w:rPr>
          <w:rFonts w:ascii="Segoe UI"/>
          <w:b/>
          <w:u w:val="single"/>
        </w:rPr>
        <w:tab/>
      </w:r>
    </w:p>
    <w:p w14:paraId="43858B70" w14:textId="6F044358" w:rsidR="0020368B" w:rsidRDefault="00287FB0">
      <w:pPr>
        <w:pStyle w:val="BodyText"/>
        <w:spacing w:before="6"/>
        <w:rPr>
          <w:rFonts w:ascii="Segoe UI"/>
          <w:b/>
          <w:sz w:val="16"/>
        </w:rPr>
      </w:pPr>
      <w:r>
        <w:rPr>
          <w:noProof/>
        </w:rPr>
        <mc:AlternateContent>
          <mc:Choice Requires="wps">
            <w:drawing>
              <wp:anchor distT="0" distB="0" distL="0" distR="0" simplePos="0" relativeHeight="251666944" behindDoc="1" locked="0" layoutInCell="1" allowOverlap="1" wp14:anchorId="43858BB5" wp14:editId="6972AA83">
                <wp:simplePos x="0" y="0"/>
                <wp:positionH relativeFrom="page">
                  <wp:posOffset>2171700</wp:posOffset>
                </wp:positionH>
                <wp:positionV relativeFrom="paragraph">
                  <wp:posOffset>164465</wp:posOffset>
                </wp:positionV>
                <wp:extent cx="4572000" cy="762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CFF6" id="Rectangle 4" o:spid="_x0000_s1026" style="position:absolute;margin-left:171pt;margin-top:12.95pt;width:5in;height:.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" fillcolor="black" stroked="f">
                <w10:wrap type="topAndBottom" anchorx="page"/>
              </v:rect>
            </w:pict>
          </mc:Fallback>
        </mc:AlternateContent>
      </w:r>
    </w:p>
    <w:p w14:paraId="43858B71" w14:textId="77777777" w:rsidR="0020368B" w:rsidRDefault="0020368B">
      <w:pPr>
        <w:pStyle w:val="BodyText"/>
        <w:spacing w:before="3"/>
        <w:rPr>
          <w:rFonts w:ascii="Segoe UI"/>
          <w:b/>
          <w:sz w:val="10"/>
        </w:rPr>
      </w:pPr>
    </w:p>
    <w:p w14:paraId="43858B72" w14:textId="77777777" w:rsidR="0020368B" w:rsidRDefault="00373253">
      <w:pPr>
        <w:tabs>
          <w:tab w:val="left" w:pos="1939"/>
          <w:tab w:val="left" w:pos="4819"/>
          <w:tab w:val="left" w:pos="5540"/>
          <w:tab w:val="left" w:pos="6979"/>
          <w:tab w:val="left" w:pos="9852"/>
        </w:tabs>
        <w:spacing w:before="101" w:line="441" w:lineRule="auto"/>
        <w:ind w:left="500" w:right="432"/>
        <w:rPr>
          <w:rFonts w:ascii="Segoe UI"/>
          <w:b/>
        </w:rPr>
      </w:pPr>
      <w:r>
        <w:rPr>
          <w:rFonts w:ascii="Segoe UI"/>
          <w:b/>
        </w:rPr>
        <w:t>License</w:t>
      </w:r>
      <w:r>
        <w:rPr>
          <w:rFonts w:ascii="Segoe UI"/>
          <w:b/>
          <w:spacing w:val="-2"/>
        </w:rPr>
        <w:t xml:space="preserve"> </w:t>
      </w:r>
      <w:r>
        <w:rPr>
          <w:rFonts w:ascii="Segoe UI"/>
          <w:b/>
        </w:rPr>
        <w:t>No</w:t>
      </w:r>
      <w:r>
        <w:rPr>
          <w:rFonts w:ascii="Segoe UI"/>
          <w:b/>
        </w:rPr>
        <w:tab/>
      </w:r>
      <w:r>
        <w:rPr>
          <w:rFonts w:ascii="Segoe UI"/>
          <w:b/>
          <w:u w:val="single"/>
        </w:rPr>
        <w:t xml:space="preserve"> </w:t>
      </w:r>
      <w:r>
        <w:rPr>
          <w:rFonts w:ascii="Segoe UI"/>
          <w:b/>
          <w:u w:val="single"/>
        </w:rPr>
        <w:tab/>
      </w:r>
      <w:r>
        <w:rPr>
          <w:rFonts w:ascii="Segoe UI"/>
          <w:b/>
        </w:rPr>
        <w:tab/>
      </w:r>
      <w:r>
        <w:rPr>
          <w:rFonts w:ascii="Segoe UI"/>
          <w:b/>
        </w:rPr>
        <w:tab/>
      </w:r>
      <w:r>
        <w:rPr>
          <w:rFonts w:ascii="Segoe UI"/>
          <w:b/>
          <w:u w:val="single"/>
        </w:rPr>
        <w:t xml:space="preserve"> </w:t>
      </w:r>
      <w:r>
        <w:rPr>
          <w:rFonts w:ascii="Segoe UI"/>
          <w:b/>
          <w:u w:val="single"/>
        </w:rPr>
        <w:tab/>
      </w:r>
      <w:r>
        <w:rPr>
          <w:rFonts w:ascii="Segoe UI"/>
          <w:spacing w:val="-18"/>
          <w:u w:val="single"/>
        </w:rPr>
        <w:t>_</w:t>
      </w:r>
      <w:r>
        <w:rPr>
          <w:rFonts w:ascii="Segoe UI"/>
          <w:spacing w:val="-18"/>
        </w:rPr>
        <w:t xml:space="preserve"> </w:t>
      </w:r>
      <w:r>
        <w:rPr>
          <w:rFonts w:ascii="Segoe UI"/>
          <w:b/>
        </w:rPr>
        <w:t>Email</w:t>
      </w:r>
      <w:r>
        <w:rPr>
          <w:rFonts w:ascii="Segoe UI"/>
          <w:b/>
        </w:rPr>
        <w:tab/>
      </w:r>
      <w:r>
        <w:rPr>
          <w:rFonts w:ascii="Segoe UI"/>
          <w:b/>
          <w:u w:val="single"/>
        </w:rPr>
        <w:tab/>
      </w:r>
      <w:r>
        <w:rPr>
          <w:rFonts w:ascii="Segoe UI"/>
          <w:b/>
          <w:u w:val="single"/>
        </w:rPr>
        <w:tab/>
      </w:r>
      <w:r>
        <w:rPr>
          <w:rFonts w:ascii="Segoe UI"/>
          <w:b/>
          <w:u w:val="single"/>
        </w:rPr>
        <w:tab/>
      </w:r>
      <w:r>
        <w:rPr>
          <w:rFonts w:ascii="Segoe UI"/>
          <w:b/>
          <w:u w:val="single"/>
        </w:rPr>
        <w:tab/>
      </w:r>
      <w:r>
        <w:rPr>
          <w:rFonts w:ascii="Segoe UI"/>
          <w:b/>
        </w:rPr>
        <w:t xml:space="preserve"> Telephone</w:t>
      </w:r>
      <w:r>
        <w:rPr>
          <w:rFonts w:ascii="Segoe UI"/>
          <w:b/>
        </w:rPr>
        <w:tab/>
      </w:r>
      <w:r>
        <w:rPr>
          <w:rFonts w:ascii="Segoe UI"/>
          <w:b/>
          <w:u w:val="single"/>
        </w:rPr>
        <w:t xml:space="preserve"> </w:t>
      </w:r>
      <w:r>
        <w:rPr>
          <w:rFonts w:ascii="Segoe UI"/>
          <w:b/>
          <w:u w:val="single"/>
        </w:rPr>
        <w:tab/>
      </w:r>
      <w:r>
        <w:rPr>
          <w:rFonts w:ascii="Segoe UI"/>
          <w:b/>
        </w:rPr>
        <w:tab/>
        <w:t>Mobile</w:t>
      </w:r>
      <w:r>
        <w:rPr>
          <w:rFonts w:ascii="Segoe UI"/>
          <w:b/>
        </w:rPr>
        <w:tab/>
      </w:r>
      <w:r>
        <w:rPr>
          <w:rFonts w:ascii="Segoe UI"/>
          <w:b/>
          <w:u w:val="single"/>
        </w:rPr>
        <w:t xml:space="preserve"> </w:t>
      </w:r>
      <w:r>
        <w:rPr>
          <w:rFonts w:ascii="Segoe UI"/>
          <w:b/>
          <w:u w:val="single"/>
        </w:rPr>
        <w:tab/>
      </w:r>
      <w:r>
        <w:rPr>
          <w:rFonts w:ascii="Segoe UI"/>
          <w:b/>
          <w:w w:val="11"/>
          <w:u w:val="single"/>
        </w:rPr>
        <w:t xml:space="preserve"> </w:t>
      </w:r>
    </w:p>
    <w:p w14:paraId="43858B73" w14:textId="77777777" w:rsidR="0020368B" w:rsidRDefault="0020368B">
      <w:pPr>
        <w:pStyle w:val="BodyText"/>
        <w:rPr>
          <w:rFonts w:ascii="Segoe UI"/>
          <w:b/>
          <w:sz w:val="20"/>
        </w:rPr>
      </w:pPr>
    </w:p>
    <w:p w14:paraId="43858B74" w14:textId="77777777" w:rsidR="0020368B" w:rsidRDefault="0020368B">
      <w:pPr>
        <w:pStyle w:val="BodyText"/>
        <w:spacing w:before="1"/>
        <w:rPr>
          <w:rFonts w:ascii="Segoe UI"/>
          <w:b/>
          <w:sz w:val="20"/>
        </w:rPr>
      </w:pPr>
    </w:p>
    <w:p w14:paraId="43858B75" w14:textId="77777777" w:rsidR="0020368B" w:rsidRDefault="00373253">
      <w:pPr>
        <w:tabs>
          <w:tab w:val="left" w:pos="719"/>
          <w:tab w:val="left" w:pos="9359"/>
        </w:tabs>
        <w:ind w:right="24"/>
        <w:jc w:val="center"/>
        <w:rPr>
          <w:rFonts w:ascii="Segoe UI"/>
        </w:rPr>
      </w:pPr>
      <w:r>
        <w:rPr>
          <w:rFonts w:ascii="Segoe UI"/>
        </w:rPr>
        <w:t>I,</w:t>
      </w:r>
      <w:r>
        <w:rPr>
          <w:rFonts w:ascii="Segoe UI"/>
        </w:rPr>
        <w:tab/>
      </w:r>
      <w:r>
        <w:rPr>
          <w:rFonts w:ascii="Segoe UI"/>
          <w:u w:val="single"/>
        </w:rPr>
        <w:t xml:space="preserve"> </w:t>
      </w:r>
      <w:r>
        <w:rPr>
          <w:rFonts w:ascii="Segoe UI"/>
          <w:u w:val="single"/>
        </w:rPr>
        <w:tab/>
      </w:r>
    </w:p>
    <w:p w14:paraId="43858B76" w14:textId="77777777" w:rsidR="0020368B" w:rsidRDefault="00373253">
      <w:pPr>
        <w:spacing w:before="43"/>
        <w:ind w:left="787" w:right="452"/>
        <w:jc w:val="center"/>
        <w:rPr>
          <w:rFonts w:ascii="Segoe UI"/>
        </w:rPr>
      </w:pPr>
      <w:r>
        <w:rPr>
          <w:rFonts w:ascii="Segoe UI"/>
        </w:rPr>
        <w:t>(Full name of applicant)</w:t>
      </w:r>
    </w:p>
    <w:p w14:paraId="43858B77" w14:textId="77777777" w:rsidR="0020368B" w:rsidRDefault="0020368B">
      <w:pPr>
        <w:pStyle w:val="BodyText"/>
        <w:spacing w:before="7"/>
        <w:rPr>
          <w:rFonts w:ascii="Segoe UI"/>
          <w:sz w:val="28"/>
        </w:rPr>
      </w:pPr>
    </w:p>
    <w:p w14:paraId="43858B78" w14:textId="77777777" w:rsidR="0020368B" w:rsidRDefault="00373253">
      <w:pPr>
        <w:tabs>
          <w:tab w:val="left" w:pos="719"/>
          <w:tab w:val="left" w:pos="9359"/>
        </w:tabs>
        <w:ind w:right="24"/>
        <w:jc w:val="center"/>
        <w:rPr>
          <w:rFonts w:ascii="Segoe UI"/>
        </w:rPr>
      </w:pPr>
      <w:r>
        <w:rPr>
          <w:rFonts w:ascii="Segoe UI"/>
        </w:rPr>
        <w:t>of</w:t>
      </w:r>
      <w:r>
        <w:rPr>
          <w:rFonts w:ascii="Segoe UI"/>
        </w:rPr>
        <w:tab/>
      </w:r>
      <w:r>
        <w:rPr>
          <w:rFonts w:ascii="Segoe UI"/>
          <w:u w:val="single"/>
        </w:rPr>
        <w:t xml:space="preserve"> </w:t>
      </w:r>
      <w:r>
        <w:rPr>
          <w:rFonts w:ascii="Segoe UI"/>
          <w:u w:val="single"/>
        </w:rPr>
        <w:tab/>
      </w:r>
    </w:p>
    <w:p w14:paraId="43858B79" w14:textId="77777777" w:rsidR="0020368B" w:rsidRDefault="00373253">
      <w:pPr>
        <w:spacing w:before="44"/>
        <w:ind w:left="787" w:right="452"/>
        <w:jc w:val="center"/>
        <w:rPr>
          <w:rFonts w:ascii="Segoe UI"/>
        </w:rPr>
      </w:pPr>
      <w:r>
        <w:rPr>
          <w:rFonts w:ascii="Segoe UI"/>
        </w:rPr>
        <w:t>(Address)</w:t>
      </w:r>
    </w:p>
    <w:p w14:paraId="43858B7A" w14:textId="77777777" w:rsidR="0020368B" w:rsidRDefault="0020368B">
      <w:pPr>
        <w:pStyle w:val="BodyText"/>
        <w:rPr>
          <w:rFonts w:ascii="Segoe UI"/>
          <w:sz w:val="20"/>
        </w:rPr>
      </w:pPr>
    </w:p>
    <w:p w14:paraId="43858B7B" w14:textId="61D218AD" w:rsidR="0020368B" w:rsidRDefault="00287FB0">
      <w:pPr>
        <w:pStyle w:val="BodyText"/>
        <w:rPr>
          <w:rFonts w:ascii="Segoe UI"/>
          <w:sz w:val="25"/>
        </w:rPr>
      </w:pPr>
      <w:r>
        <w:rPr>
          <w:noProof/>
        </w:rPr>
        <mc:AlternateContent>
          <mc:Choice Requires="wps">
            <w:drawing>
              <wp:anchor distT="0" distB="0" distL="0" distR="0" simplePos="0" relativeHeight="251667968" behindDoc="1" locked="0" layoutInCell="1" allowOverlap="1" wp14:anchorId="43858BB6" wp14:editId="4C61DFC3">
                <wp:simplePos x="0" y="0"/>
                <wp:positionH relativeFrom="page">
                  <wp:posOffset>1257300</wp:posOffset>
                </wp:positionH>
                <wp:positionV relativeFrom="paragraph">
                  <wp:posOffset>236220</wp:posOffset>
                </wp:positionV>
                <wp:extent cx="5486400" cy="762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6352" id="Rectangle 3" o:spid="_x0000_s1026" style="position:absolute;margin-left:99pt;margin-top:18.6pt;width:6in;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" fillcolor="black" stroked="f">
                <w10:wrap type="topAndBottom" anchorx="page"/>
              </v:rect>
            </w:pict>
          </mc:Fallback>
        </mc:AlternateContent>
      </w:r>
    </w:p>
    <w:p w14:paraId="43858B7C" w14:textId="77777777" w:rsidR="0020368B" w:rsidRDefault="0020368B">
      <w:pPr>
        <w:pStyle w:val="BodyText"/>
        <w:spacing w:before="6"/>
        <w:rPr>
          <w:rFonts w:ascii="Segoe UI"/>
          <w:sz w:val="18"/>
        </w:rPr>
      </w:pPr>
    </w:p>
    <w:p w14:paraId="43858B7D" w14:textId="77777777" w:rsidR="0020368B" w:rsidRDefault="00373253">
      <w:pPr>
        <w:spacing w:before="123" w:line="218" w:lineRule="auto"/>
        <w:ind w:left="608" w:right="256" w:firstLine="1"/>
        <w:jc w:val="center"/>
        <w:rPr>
          <w:rFonts w:ascii="Segoe UI"/>
          <w:b/>
        </w:rPr>
      </w:pPr>
      <w:r>
        <w:rPr>
          <w:rFonts w:ascii="Segoe UI"/>
        </w:rPr>
        <w:t xml:space="preserve">(Occupation) </w:t>
      </w:r>
      <w:r>
        <w:rPr>
          <w:rFonts w:ascii="Segoe UI"/>
          <w:b/>
        </w:rPr>
        <w:t>Hereby apply to become a member of the Southern Peninsula Liquor Accord. I have</w:t>
      </w:r>
      <w:r>
        <w:rPr>
          <w:rFonts w:ascii="Segoe UI"/>
          <w:b/>
          <w:spacing w:val="-4"/>
        </w:rPr>
        <w:t xml:space="preserve"> </w:t>
      </w:r>
      <w:r>
        <w:rPr>
          <w:rFonts w:ascii="Segoe UI"/>
          <w:b/>
        </w:rPr>
        <w:t>read</w:t>
      </w:r>
      <w:r>
        <w:rPr>
          <w:rFonts w:ascii="Segoe UI"/>
          <w:b/>
          <w:spacing w:val="-4"/>
        </w:rPr>
        <w:t xml:space="preserve"> </w:t>
      </w:r>
      <w:r>
        <w:rPr>
          <w:rFonts w:ascii="Segoe UI"/>
          <w:b/>
        </w:rPr>
        <w:t>the</w:t>
      </w:r>
      <w:r>
        <w:rPr>
          <w:rFonts w:ascii="Segoe UI"/>
          <w:b/>
          <w:spacing w:val="-6"/>
        </w:rPr>
        <w:t xml:space="preserve"> </w:t>
      </w:r>
      <w:r>
        <w:rPr>
          <w:rFonts w:ascii="Segoe UI"/>
          <w:b/>
        </w:rPr>
        <w:t>Southern</w:t>
      </w:r>
      <w:r>
        <w:rPr>
          <w:rFonts w:ascii="Segoe UI"/>
          <w:b/>
          <w:spacing w:val="-3"/>
        </w:rPr>
        <w:t xml:space="preserve"> </w:t>
      </w:r>
      <w:r>
        <w:rPr>
          <w:rFonts w:ascii="Segoe UI"/>
          <w:b/>
        </w:rPr>
        <w:t>Peninsula</w:t>
      </w:r>
      <w:r>
        <w:rPr>
          <w:rFonts w:ascii="Segoe UI"/>
          <w:b/>
          <w:spacing w:val="-4"/>
        </w:rPr>
        <w:t xml:space="preserve"> </w:t>
      </w:r>
      <w:r>
        <w:rPr>
          <w:rFonts w:ascii="Segoe UI"/>
          <w:b/>
        </w:rPr>
        <w:t>Liquor</w:t>
      </w:r>
      <w:r>
        <w:rPr>
          <w:rFonts w:ascii="Segoe UI"/>
          <w:b/>
          <w:spacing w:val="-3"/>
        </w:rPr>
        <w:t xml:space="preserve"> </w:t>
      </w:r>
      <w:r>
        <w:rPr>
          <w:rFonts w:ascii="Segoe UI"/>
          <w:b/>
        </w:rPr>
        <w:t>Accord</w:t>
      </w:r>
      <w:r>
        <w:rPr>
          <w:rFonts w:ascii="Segoe UI"/>
          <w:b/>
          <w:spacing w:val="-4"/>
        </w:rPr>
        <w:t xml:space="preserve"> </w:t>
      </w:r>
      <w:r>
        <w:rPr>
          <w:rFonts w:ascii="Segoe UI"/>
          <w:b/>
        </w:rPr>
        <w:t>document</w:t>
      </w:r>
      <w:r>
        <w:rPr>
          <w:rFonts w:ascii="Segoe UI"/>
          <w:b/>
          <w:spacing w:val="-4"/>
        </w:rPr>
        <w:t xml:space="preserve"> </w:t>
      </w:r>
      <w:r>
        <w:rPr>
          <w:rFonts w:ascii="Segoe UI"/>
          <w:b/>
        </w:rPr>
        <w:t>and</w:t>
      </w:r>
      <w:r>
        <w:rPr>
          <w:rFonts w:ascii="Segoe UI"/>
          <w:b/>
          <w:spacing w:val="-4"/>
        </w:rPr>
        <w:t xml:space="preserve"> </w:t>
      </w:r>
      <w:r>
        <w:rPr>
          <w:rFonts w:ascii="Segoe UI"/>
          <w:b/>
        </w:rPr>
        <w:t>will</w:t>
      </w:r>
      <w:r>
        <w:rPr>
          <w:rFonts w:ascii="Segoe UI"/>
          <w:b/>
          <w:spacing w:val="-4"/>
        </w:rPr>
        <w:t xml:space="preserve"> </w:t>
      </w:r>
      <w:r>
        <w:rPr>
          <w:rFonts w:ascii="Segoe UI"/>
          <w:b/>
        </w:rPr>
        <w:t>actively</w:t>
      </w:r>
      <w:r>
        <w:rPr>
          <w:rFonts w:ascii="Segoe UI"/>
          <w:b/>
          <w:spacing w:val="-3"/>
        </w:rPr>
        <w:t xml:space="preserve"> </w:t>
      </w:r>
      <w:r>
        <w:rPr>
          <w:rFonts w:ascii="Segoe UI"/>
          <w:b/>
        </w:rPr>
        <w:t>support</w:t>
      </w:r>
      <w:r>
        <w:rPr>
          <w:rFonts w:ascii="Segoe UI"/>
          <w:b/>
          <w:spacing w:val="-6"/>
        </w:rPr>
        <w:t xml:space="preserve"> </w:t>
      </w:r>
      <w:r>
        <w:rPr>
          <w:rFonts w:ascii="Segoe UI"/>
          <w:b/>
        </w:rPr>
        <w:t>its</w:t>
      </w:r>
      <w:r>
        <w:rPr>
          <w:rFonts w:ascii="Segoe UI"/>
          <w:b/>
          <w:spacing w:val="-5"/>
        </w:rPr>
        <w:t xml:space="preserve"> </w:t>
      </w:r>
      <w:r>
        <w:rPr>
          <w:rFonts w:ascii="Segoe UI"/>
          <w:b/>
        </w:rPr>
        <w:t>aims and objectives by implementing the documents</w:t>
      </w:r>
      <w:r>
        <w:rPr>
          <w:rFonts w:ascii="Segoe UI"/>
          <w:b/>
          <w:spacing w:val="-9"/>
        </w:rPr>
        <w:t xml:space="preserve"> </w:t>
      </w:r>
      <w:r>
        <w:rPr>
          <w:rFonts w:ascii="Segoe UI"/>
          <w:b/>
        </w:rPr>
        <w:t>strategies.</w:t>
      </w:r>
    </w:p>
    <w:p w14:paraId="43858B7E" w14:textId="77777777" w:rsidR="0020368B" w:rsidRDefault="0020368B">
      <w:pPr>
        <w:pStyle w:val="BodyText"/>
        <w:rPr>
          <w:rFonts w:ascii="Segoe UI"/>
          <w:b/>
          <w:sz w:val="28"/>
        </w:rPr>
      </w:pPr>
    </w:p>
    <w:p w14:paraId="43858B7F" w14:textId="77777777" w:rsidR="0020368B" w:rsidRDefault="0020368B">
      <w:pPr>
        <w:pStyle w:val="BodyText"/>
        <w:rPr>
          <w:rFonts w:ascii="Segoe UI"/>
          <w:b/>
          <w:sz w:val="28"/>
        </w:rPr>
      </w:pPr>
    </w:p>
    <w:p w14:paraId="43858B80" w14:textId="77777777" w:rsidR="0020368B" w:rsidRDefault="0020368B">
      <w:pPr>
        <w:pStyle w:val="BodyText"/>
        <w:rPr>
          <w:rFonts w:ascii="Segoe UI"/>
          <w:b/>
          <w:sz w:val="28"/>
        </w:rPr>
      </w:pPr>
    </w:p>
    <w:p w14:paraId="43858B81" w14:textId="77777777" w:rsidR="0020368B" w:rsidRDefault="0020368B">
      <w:pPr>
        <w:pStyle w:val="BodyText"/>
        <w:spacing w:before="3"/>
        <w:rPr>
          <w:rFonts w:ascii="Segoe UI"/>
          <w:b/>
          <w:sz w:val="23"/>
        </w:rPr>
      </w:pPr>
    </w:p>
    <w:p w14:paraId="43858B82" w14:textId="717F388E" w:rsidR="0020368B" w:rsidRDefault="00373253">
      <w:pPr>
        <w:tabs>
          <w:tab w:val="left" w:pos="6259"/>
          <w:tab w:val="left" w:pos="6979"/>
          <w:tab w:val="left" w:pos="7699"/>
          <w:tab w:val="left" w:pos="9859"/>
        </w:tabs>
        <w:spacing w:before="1"/>
        <w:ind w:left="500"/>
        <w:rPr>
          <w:rFonts w:ascii="Segoe UI"/>
          <w:i/>
          <w:u w:val="single"/>
        </w:rPr>
      </w:pPr>
      <w:r>
        <w:rPr>
          <w:rFonts w:ascii="Segoe UI"/>
          <w:i/>
        </w:rPr>
        <w:t>Signature</w:t>
      </w:r>
      <w:r>
        <w:rPr>
          <w:rFonts w:ascii="Segoe UI"/>
          <w:i/>
          <w:spacing w:val="-2"/>
        </w:rPr>
        <w:t xml:space="preserve"> </w:t>
      </w:r>
      <w:r>
        <w:rPr>
          <w:rFonts w:ascii="Segoe UI"/>
          <w:i/>
        </w:rPr>
        <w:t>of</w:t>
      </w:r>
      <w:r>
        <w:rPr>
          <w:rFonts w:ascii="Segoe UI"/>
          <w:i/>
          <w:spacing w:val="-2"/>
        </w:rPr>
        <w:t xml:space="preserve"> </w:t>
      </w:r>
      <w:r>
        <w:rPr>
          <w:rFonts w:ascii="Segoe UI"/>
          <w:i/>
        </w:rPr>
        <w:t>Applicant</w:t>
      </w:r>
      <w:r>
        <w:rPr>
          <w:rFonts w:ascii="Segoe UI"/>
          <w:i/>
          <w:u w:val="single"/>
        </w:rPr>
        <w:t xml:space="preserve"> </w:t>
      </w:r>
      <w:r>
        <w:rPr>
          <w:rFonts w:ascii="Segoe UI"/>
          <w:i/>
          <w:u w:val="single"/>
        </w:rPr>
        <w:tab/>
      </w:r>
      <w:r>
        <w:rPr>
          <w:rFonts w:ascii="Segoe UI"/>
          <w:i/>
        </w:rPr>
        <w:tab/>
        <w:t>Date</w:t>
      </w:r>
      <w:r>
        <w:rPr>
          <w:rFonts w:ascii="Segoe UI"/>
          <w:i/>
        </w:rPr>
        <w:tab/>
      </w:r>
      <w:r>
        <w:rPr>
          <w:rFonts w:ascii="Segoe UI"/>
          <w:i/>
          <w:u w:val="single"/>
        </w:rPr>
        <w:t xml:space="preserve"> </w:t>
      </w:r>
      <w:r>
        <w:rPr>
          <w:rFonts w:ascii="Segoe UI"/>
          <w:i/>
          <w:u w:val="single"/>
        </w:rPr>
        <w:tab/>
      </w:r>
    </w:p>
    <w:p w14:paraId="38A98125" w14:textId="59CC2F19" w:rsidR="00697F7E" w:rsidRDefault="00697F7E">
      <w:pPr>
        <w:tabs>
          <w:tab w:val="left" w:pos="6259"/>
          <w:tab w:val="left" w:pos="6979"/>
          <w:tab w:val="left" w:pos="7699"/>
          <w:tab w:val="left" w:pos="9859"/>
        </w:tabs>
        <w:spacing w:before="1"/>
        <w:ind w:left="500"/>
        <w:rPr>
          <w:rFonts w:ascii="Segoe UI"/>
          <w:i/>
          <w:u w:val="single"/>
        </w:rPr>
      </w:pPr>
    </w:p>
    <w:p w14:paraId="0937B6F0" w14:textId="3971DB65" w:rsidR="00697F7E" w:rsidRDefault="00697F7E">
      <w:pPr>
        <w:tabs>
          <w:tab w:val="left" w:pos="6259"/>
          <w:tab w:val="left" w:pos="6979"/>
          <w:tab w:val="left" w:pos="7699"/>
          <w:tab w:val="left" w:pos="9859"/>
        </w:tabs>
        <w:spacing w:before="1"/>
        <w:ind w:left="500"/>
        <w:rPr>
          <w:rFonts w:ascii="Segoe UI"/>
          <w:i/>
          <w:u w:val="single"/>
        </w:rPr>
      </w:pPr>
    </w:p>
    <w:p w14:paraId="5FFA9319" w14:textId="2AEA0505" w:rsidR="00697F7E" w:rsidRDefault="00697F7E">
      <w:pPr>
        <w:tabs>
          <w:tab w:val="left" w:pos="6259"/>
          <w:tab w:val="left" w:pos="6979"/>
          <w:tab w:val="left" w:pos="7699"/>
          <w:tab w:val="left" w:pos="9859"/>
        </w:tabs>
        <w:spacing w:before="1"/>
        <w:ind w:left="500"/>
        <w:rPr>
          <w:rFonts w:ascii="Segoe UI"/>
          <w:i/>
          <w:u w:val="single"/>
        </w:rPr>
      </w:pPr>
    </w:p>
    <w:p w14:paraId="6ECF499C" w14:textId="2147D9BD" w:rsidR="00697F7E" w:rsidRDefault="00697F7E">
      <w:pPr>
        <w:tabs>
          <w:tab w:val="left" w:pos="6259"/>
          <w:tab w:val="left" w:pos="6979"/>
          <w:tab w:val="left" w:pos="7699"/>
          <w:tab w:val="left" w:pos="9859"/>
        </w:tabs>
        <w:spacing w:before="1"/>
        <w:ind w:left="500"/>
        <w:rPr>
          <w:rFonts w:ascii="Segoe UI"/>
          <w:i/>
          <w:u w:val="single"/>
        </w:rPr>
      </w:pPr>
    </w:p>
    <w:p w14:paraId="5C78E912" w14:textId="25924756" w:rsidR="00697F7E" w:rsidRDefault="00697F7E">
      <w:pPr>
        <w:tabs>
          <w:tab w:val="left" w:pos="6259"/>
          <w:tab w:val="left" w:pos="6979"/>
          <w:tab w:val="left" w:pos="7699"/>
          <w:tab w:val="left" w:pos="9859"/>
        </w:tabs>
        <w:spacing w:before="1"/>
        <w:ind w:left="500"/>
        <w:rPr>
          <w:rFonts w:ascii="Segoe UI"/>
          <w:i/>
          <w:u w:val="single"/>
        </w:rPr>
      </w:pPr>
    </w:p>
    <w:p w14:paraId="77C76204" w14:textId="37082100" w:rsidR="00697F7E" w:rsidRDefault="00697F7E">
      <w:pPr>
        <w:tabs>
          <w:tab w:val="left" w:pos="6259"/>
          <w:tab w:val="left" w:pos="6979"/>
          <w:tab w:val="left" w:pos="7699"/>
          <w:tab w:val="left" w:pos="9859"/>
        </w:tabs>
        <w:spacing w:before="1"/>
        <w:ind w:left="500"/>
        <w:rPr>
          <w:rFonts w:ascii="Segoe UI"/>
          <w:i/>
          <w:u w:val="single"/>
        </w:rPr>
      </w:pPr>
    </w:p>
    <w:p w14:paraId="4DE6C60E" w14:textId="36F39334" w:rsidR="00697F7E" w:rsidRDefault="00697F7E" w:rsidP="00697F7E">
      <w:pPr>
        <w:tabs>
          <w:tab w:val="left" w:pos="6259"/>
          <w:tab w:val="left" w:pos="6979"/>
          <w:tab w:val="left" w:pos="7699"/>
          <w:tab w:val="left" w:pos="9859"/>
        </w:tabs>
        <w:spacing w:before="1"/>
        <w:ind w:left="500"/>
        <w:jc w:val="center"/>
        <w:rPr>
          <w:rFonts w:ascii="Segoe UI"/>
          <w:iCs/>
        </w:rPr>
      </w:pPr>
      <w:r w:rsidRPr="00697F7E">
        <w:rPr>
          <w:rFonts w:ascii="Segoe UI"/>
          <w:iCs/>
        </w:rPr>
        <w:t>7</w:t>
      </w:r>
    </w:p>
    <w:p w14:paraId="43858B92" w14:textId="473B0087" w:rsidR="0020368B" w:rsidRDefault="00287FB0">
      <w:pPr>
        <w:pStyle w:val="BodyText"/>
        <w:spacing w:before="8"/>
        <w:rPr>
          <w:rFonts w:ascii="Times New Roman"/>
          <w:sz w:val="21"/>
        </w:rPr>
      </w:pPr>
      <w:r>
        <w:rPr>
          <w:noProof/>
        </w:rPr>
        <w:lastRenderedPageBreak/>
        <mc:AlternateContent>
          <mc:Choice Requires="wps">
            <w:drawing>
              <wp:anchor distT="0" distB="0" distL="0" distR="0" simplePos="0" relativeHeight="251668992" behindDoc="1" locked="0" layoutInCell="1" allowOverlap="1" wp14:anchorId="43858BB7" wp14:editId="5BEA513A">
                <wp:simplePos x="0" y="0"/>
                <wp:positionH relativeFrom="page">
                  <wp:posOffset>3773805</wp:posOffset>
                </wp:positionH>
                <wp:positionV relativeFrom="paragraph">
                  <wp:posOffset>183515</wp:posOffset>
                </wp:positionV>
                <wp:extent cx="225425" cy="2667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0F8A" id="Rectangle 2" o:spid="_x0000_s1026" style="position:absolute;margin-left:297.15pt;margin-top:14.45pt;width:17.75pt;height:2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" stroked="f">
                <w10:wrap type="topAndBottom" anchorx="page"/>
              </v:rect>
            </w:pict>
          </mc:Fallback>
        </mc:AlternateContent>
      </w:r>
    </w:p>
    <w:sectPr w:rsidR="0020368B">
      <w:pgSz w:w="11910" w:h="16840"/>
      <w:pgMar w:top="900" w:right="76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8BF4" w14:textId="77777777" w:rsidR="00D9057E" w:rsidRDefault="00D9057E" w:rsidP="00D9057E">
      <w:r>
        <w:separator/>
      </w:r>
    </w:p>
  </w:endnote>
  <w:endnote w:type="continuationSeparator" w:id="0">
    <w:p w14:paraId="7DC6CAB4" w14:textId="77777777" w:rsidR="00D9057E" w:rsidRDefault="00D9057E" w:rsidP="00D9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A58A" w14:textId="77777777" w:rsidR="00D9057E" w:rsidRDefault="00D9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8DE0" w14:textId="77777777" w:rsidR="00D9057E" w:rsidRDefault="00D9057E" w:rsidP="00D9057E">
      <w:r>
        <w:separator/>
      </w:r>
    </w:p>
  </w:footnote>
  <w:footnote w:type="continuationSeparator" w:id="0">
    <w:p w14:paraId="0C0C3C4F" w14:textId="77777777" w:rsidR="00D9057E" w:rsidRDefault="00D9057E" w:rsidP="00D9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BEB"/>
    <w:multiLevelType w:val="hybridMultilevel"/>
    <w:tmpl w:val="DCECF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64336"/>
    <w:multiLevelType w:val="hybridMultilevel"/>
    <w:tmpl w:val="48382288"/>
    <w:lvl w:ilvl="0" w:tplc="0C090001">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 w15:restartNumberingAfterBreak="0">
    <w:nsid w:val="38932582"/>
    <w:multiLevelType w:val="hybridMultilevel"/>
    <w:tmpl w:val="2FA4256A"/>
    <w:lvl w:ilvl="0" w:tplc="D7324A18">
      <w:numFmt w:val="bullet"/>
      <w:lvlText w:val=""/>
      <w:lvlJc w:val="left"/>
      <w:pPr>
        <w:ind w:left="485" w:hanging="361"/>
      </w:pPr>
      <w:rPr>
        <w:rFonts w:ascii="Wingdings" w:eastAsia="Wingdings" w:hAnsi="Wingdings" w:cs="Wingdings" w:hint="default"/>
        <w:w w:val="100"/>
        <w:sz w:val="22"/>
        <w:szCs w:val="22"/>
        <w:lang w:val="en-AU" w:eastAsia="en-US" w:bidi="ar-SA"/>
      </w:rPr>
    </w:lvl>
    <w:lvl w:ilvl="1" w:tplc="CCD6CE0C">
      <w:numFmt w:val="bullet"/>
      <w:lvlText w:val="•"/>
      <w:lvlJc w:val="left"/>
      <w:pPr>
        <w:ind w:left="1470" w:hanging="361"/>
      </w:pPr>
      <w:rPr>
        <w:rFonts w:hint="default"/>
        <w:lang w:val="en-AU" w:eastAsia="en-US" w:bidi="ar-SA"/>
      </w:rPr>
    </w:lvl>
    <w:lvl w:ilvl="2" w:tplc="62E4434E">
      <w:numFmt w:val="bullet"/>
      <w:lvlText w:val="•"/>
      <w:lvlJc w:val="left"/>
      <w:pPr>
        <w:ind w:left="2461" w:hanging="361"/>
      </w:pPr>
      <w:rPr>
        <w:rFonts w:hint="default"/>
        <w:lang w:val="en-AU" w:eastAsia="en-US" w:bidi="ar-SA"/>
      </w:rPr>
    </w:lvl>
    <w:lvl w:ilvl="3" w:tplc="7CA084C8">
      <w:numFmt w:val="bullet"/>
      <w:lvlText w:val="•"/>
      <w:lvlJc w:val="left"/>
      <w:pPr>
        <w:ind w:left="3451" w:hanging="361"/>
      </w:pPr>
      <w:rPr>
        <w:rFonts w:hint="default"/>
        <w:lang w:val="en-AU" w:eastAsia="en-US" w:bidi="ar-SA"/>
      </w:rPr>
    </w:lvl>
    <w:lvl w:ilvl="4" w:tplc="53228EDA">
      <w:numFmt w:val="bullet"/>
      <w:lvlText w:val="•"/>
      <w:lvlJc w:val="left"/>
      <w:pPr>
        <w:ind w:left="4442" w:hanging="361"/>
      </w:pPr>
      <w:rPr>
        <w:rFonts w:hint="default"/>
        <w:lang w:val="en-AU" w:eastAsia="en-US" w:bidi="ar-SA"/>
      </w:rPr>
    </w:lvl>
    <w:lvl w:ilvl="5" w:tplc="BE84848C">
      <w:numFmt w:val="bullet"/>
      <w:lvlText w:val="•"/>
      <w:lvlJc w:val="left"/>
      <w:pPr>
        <w:ind w:left="5433" w:hanging="361"/>
      </w:pPr>
      <w:rPr>
        <w:rFonts w:hint="default"/>
        <w:lang w:val="en-AU" w:eastAsia="en-US" w:bidi="ar-SA"/>
      </w:rPr>
    </w:lvl>
    <w:lvl w:ilvl="6" w:tplc="4F142938">
      <w:numFmt w:val="bullet"/>
      <w:lvlText w:val="•"/>
      <w:lvlJc w:val="left"/>
      <w:pPr>
        <w:ind w:left="6423" w:hanging="361"/>
      </w:pPr>
      <w:rPr>
        <w:rFonts w:hint="default"/>
        <w:lang w:val="en-AU" w:eastAsia="en-US" w:bidi="ar-SA"/>
      </w:rPr>
    </w:lvl>
    <w:lvl w:ilvl="7" w:tplc="D100A2E8">
      <w:numFmt w:val="bullet"/>
      <w:lvlText w:val="•"/>
      <w:lvlJc w:val="left"/>
      <w:pPr>
        <w:ind w:left="7414" w:hanging="361"/>
      </w:pPr>
      <w:rPr>
        <w:rFonts w:hint="default"/>
        <w:lang w:val="en-AU" w:eastAsia="en-US" w:bidi="ar-SA"/>
      </w:rPr>
    </w:lvl>
    <w:lvl w:ilvl="8" w:tplc="4D0885C8">
      <w:numFmt w:val="bullet"/>
      <w:lvlText w:val="•"/>
      <w:lvlJc w:val="left"/>
      <w:pPr>
        <w:ind w:left="8405" w:hanging="361"/>
      </w:pPr>
      <w:rPr>
        <w:rFonts w:hint="default"/>
        <w:lang w:val="en-AU" w:eastAsia="en-US" w:bidi="ar-SA"/>
      </w:rPr>
    </w:lvl>
  </w:abstractNum>
  <w:abstractNum w:abstractNumId="3" w15:restartNumberingAfterBreak="0">
    <w:nsid w:val="60D21B92"/>
    <w:multiLevelType w:val="hybridMultilevel"/>
    <w:tmpl w:val="C0E0F114"/>
    <w:lvl w:ilvl="0" w:tplc="0C090001">
      <w:start w:val="1"/>
      <w:numFmt w:val="bullet"/>
      <w:lvlText w:val=""/>
      <w:lvlJc w:val="left"/>
      <w:pPr>
        <w:ind w:left="469" w:hanging="320"/>
      </w:pPr>
      <w:rPr>
        <w:rFonts w:ascii="Symbol" w:hAnsi="Symbol" w:hint="default"/>
        <w:w w:val="100"/>
        <w:lang w:val="en-AU" w:eastAsia="en-US" w:bidi="ar-SA"/>
      </w:rPr>
    </w:lvl>
    <w:lvl w:ilvl="1" w:tplc="09D4888E">
      <w:numFmt w:val="bullet"/>
      <w:lvlText w:val="•"/>
      <w:lvlJc w:val="left"/>
      <w:pPr>
        <w:ind w:left="1452" w:hanging="320"/>
      </w:pPr>
      <w:rPr>
        <w:rFonts w:hint="default"/>
        <w:lang w:val="en-AU" w:eastAsia="en-US" w:bidi="ar-SA"/>
      </w:rPr>
    </w:lvl>
    <w:lvl w:ilvl="2" w:tplc="1AAA513C">
      <w:numFmt w:val="bullet"/>
      <w:lvlText w:val="•"/>
      <w:lvlJc w:val="left"/>
      <w:pPr>
        <w:ind w:left="2445" w:hanging="320"/>
      </w:pPr>
      <w:rPr>
        <w:rFonts w:hint="default"/>
        <w:lang w:val="en-AU" w:eastAsia="en-US" w:bidi="ar-SA"/>
      </w:rPr>
    </w:lvl>
    <w:lvl w:ilvl="3" w:tplc="B9AA3132">
      <w:numFmt w:val="bullet"/>
      <w:lvlText w:val="•"/>
      <w:lvlJc w:val="left"/>
      <w:pPr>
        <w:ind w:left="3437" w:hanging="320"/>
      </w:pPr>
      <w:rPr>
        <w:rFonts w:hint="default"/>
        <w:lang w:val="en-AU" w:eastAsia="en-US" w:bidi="ar-SA"/>
      </w:rPr>
    </w:lvl>
    <w:lvl w:ilvl="4" w:tplc="CD3E5F88">
      <w:numFmt w:val="bullet"/>
      <w:lvlText w:val="•"/>
      <w:lvlJc w:val="left"/>
      <w:pPr>
        <w:ind w:left="4430" w:hanging="320"/>
      </w:pPr>
      <w:rPr>
        <w:rFonts w:hint="default"/>
        <w:lang w:val="en-AU" w:eastAsia="en-US" w:bidi="ar-SA"/>
      </w:rPr>
    </w:lvl>
    <w:lvl w:ilvl="5" w:tplc="7B9EFF76">
      <w:numFmt w:val="bullet"/>
      <w:lvlText w:val="•"/>
      <w:lvlJc w:val="left"/>
      <w:pPr>
        <w:ind w:left="5423" w:hanging="320"/>
      </w:pPr>
      <w:rPr>
        <w:rFonts w:hint="default"/>
        <w:lang w:val="en-AU" w:eastAsia="en-US" w:bidi="ar-SA"/>
      </w:rPr>
    </w:lvl>
    <w:lvl w:ilvl="6" w:tplc="D7BE15D0">
      <w:numFmt w:val="bullet"/>
      <w:lvlText w:val="•"/>
      <w:lvlJc w:val="left"/>
      <w:pPr>
        <w:ind w:left="6415" w:hanging="320"/>
      </w:pPr>
      <w:rPr>
        <w:rFonts w:hint="default"/>
        <w:lang w:val="en-AU" w:eastAsia="en-US" w:bidi="ar-SA"/>
      </w:rPr>
    </w:lvl>
    <w:lvl w:ilvl="7" w:tplc="2ABCCC38">
      <w:numFmt w:val="bullet"/>
      <w:lvlText w:val="•"/>
      <w:lvlJc w:val="left"/>
      <w:pPr>
        <w:ind w:left="7408" w:hanging="320"/>
      </w:pPr>
      <w:rPr>
        <w:rFonts w:hint="default"/>
        <w:lang w:val="en-AU" w:eastAsia="en-US" w:bidi="ar-SA"/>
      </w:rPr>
    </w:lvl>
    <w:lvl w:ilvl="8" w:tplc="F6A818FE">
      <w:numFmt w:val="bullet"/>
      <w:lvlText w:val="•"/>
      <w:lvlJc w:val="left"/>
      <w:pPr>
        <w:ind w:left="8401" w:hanging="320"/>
      </w:pPr>
      <w:rPr>
        <w:rFonts w:hint="default"/>
        <w:lang w:val="en-AU" w:eastAsia="en-US" w:bidi="ar-SA"/>
      </w:rPr>
    </w:lvl>
  </w:abstractNum>
  <w:abstractNum w:abstractNumId="4" w15:restartNumberingAfterBreak="0">
    <w:nsid w:val="750C2CA3"/>
    <w:multiLevelType w:val="hybridMultilevel"/>
    <w:tmpl w:val="386844A8"/>
    <w:lvl w:ilvl="0" w:tplc="62060336">
      <w:start w:val="1"/>
      <w:numFmt w:val="decimal"/>
      <w:lvlText w:val="%1."/>
      <w:lvlJc w:val="left"/>
      <w:pPr>
        <w:ind w:left="768" w:hanging="615"/>
      </w:pPr>
      <w:rPr>
        <w:rFonts w:ascii="Arial" w:eastAsia="Arial" w:hAnsi="Arial" w:cs="Arial" w:hint="default"/>
        <w:spacing w:val="-1"/>
        <w:w w:val="100"/>
        <w:sz w:val="24"/>
        <w:szCs w:val="24"/>
        <w:lang w:val="en-AU" w:eastAsia="en-US" w:bidi="ar-SA"/>
      </w:rPr>
    </w:lvl>
    <w:lvl w:ilvl="1" w:tplc="77380AD2">
      <w:numFmt w:val="bullet"/>
      <w:lvlText w:val=""/>
      <w:lvlJc w:val="left"/>
      <w:pPr>
        <w:ind w:left="926" w:hanging="470"/>
      </w:pPr>
      <w:rPr>
        <w:rFonts w:ascii="Symbol" w:eastAsia="Symbol" w:hAnsi="Symbol" w:cs="Symbol" w:hint="default"/>
        <w:w w:val="100"/>
        <w:sz w:val="24"/>
        <w:szCs w:val="24"/>
        <w:lang w:val="en-AU" w:eastAsia="en-US" w:bidi="ar-SA"/>
      </w:rPr>
    </w:lvl>
    <w:lvl w:ilvl="2" w:tplc="8A521362">
      <w:numFmt w:val="bullet"/>
      <w:lvlText w:val="•"/>
      <w:lvlJc w:val="left"/>
      <w:pPr>
        <w:ind w:left="1971" w:hanging="470"/>
      </w:pPr>
      <w:rPr>
        <w:rFonts w:hint="default"/>
        <w:lang w:val="en-AU" w:eastAsia="en-US" w:bidi="ar-SA"/>
      </w:rPr>
    </w:lvl>
    <w:lvl w:ilvl="3" w:tplc="1402FE6E">
      <w:numFmt w:val="bullet"/>
      <w:lvlText w:val="•"/>
      <w:lvlJc w:val="left"/>
      <w:pPr>
        <w:ind w:left="3023" w:hanging="470"/>
      </w:pPr>
      <w:rPr>
        <w:rFonts w:hint="default"/>
        <w:lang w:val="en-AU" w:eastAsia="en-US" w:bidi="ar-SA"/>
      </w:rPr>
    </w:lvl>
    <w:lvl w:ilvl="4" w:tplc="4ABED1E2">
      <w:numFmt w:val="bullet"/>
      <w:lvlText w:val="•"/>
      <w:lvlJc w:val="left"/>
      <w:pPr>
        <w:ind w:left="4075" w:hanging="470"/>
      </w:pPr>
      <w:rPr>
        <w:rFonts w:hint="default"/>
        <w:lang w:val="en-AU" w:eastAsia="en-US" w:bidi="ar-SA"/>
      </w:rPr>
    </w:lvl>
    <w:lvl w:ilvl="5" w:tplc="79E485B2">
      <w:numFmt w:val="bullet"/>
      <w:lvlText w:val="•"/>
      <w:lvlJc w:val="left"/>
      <w:pPr>
        <w:ind w:left="5127" w:hanging="470"/>
      </w:pPr>
      <w:rPr>
        <w:rFonts w:hint="default"/>
        <w:lang w:val="en-AU" w:eastAsia="en-US" w:bidi="ar-SA"/>
      </w:rPr>
    </w:lvl>
    <w:lvl w:ilvl="6" w:tplc="A5E27CE6">
      <w:numFmt w:val="bullet"/>
      <w:lvlText w:val="•"/>
      <w:lvlJc w:val="left"/>
      <w:pPr>
        <w:ind w:left="6179" w:hanging="470"/>
      </w:pPr>
      <w:rPr>
        <w:rFonts w:hint="default"/>
        <w:lang w:val="en-AU" w:eastAsia="en-US" w:bidi="ar-SA"/>
      </w:rPr>
    </w:lvl>
    <w:lvl w:ilvl="7" w:tplc="144E586C">
      <w:numFmt w:val="bullet"/>
      <w:lvlText w:val="•"/>
      <w:lvlJc w:val="left"/>
      <w:pPr>
        <w:ind w:left="7230" w:hanging="470"/>
      </w:pPr>
      <w:rPr>
        <w:rFonts w:hint="default"/>
        <w:lang w:val="en-AU" w:eastAsia="en-US" w:bidi="ar-SA"/>
      </w:rPr>
    </w:lvl>
    <w:lvl w:ilvl="8" w:tplc="8222EE38">
      <w:numFmt w:val="bullet"/>
      <w:lvlText w:val="•"/>
      <w:lvlJc w:val="left"/>
      <w:pPr>
        <w:ind w:left="8282" w:hanging="470"/>
      </w:pPr>
      <w:rPr>
        <w:rFonts w:hint="default"/>
        <w:lang w:val="en-AU" w:eastAsia="en-US" w:bidi="ar-SA"/>
      </w:rPr>
    </w:lvl>
  </w:abstractNum>
  <w:abstractNum w:abstractNumId="5" w15:restartNumberingAfterBreak="0">
    <w:nsid w:val="79E34FCB"/>
    <w:multiLevelType w:val="hybridMultilevel"/>
    <w:tmpl w:val="90DA83A8"/>
    <w:lvl w:ilvl="0" w:tplc="3CC49CBA">
      <w:numFmt w:val="bullet"/>
      <w:lvlText w:val=""/>
      <w:lvlJc w:val="left"/>
      <w:pPr>
        <w:ind w:left="469" w:hanging="320"/>
      </w:pPr>
      <w:rPr>
        <w:rFonts w:hint="default"/>
        <w:w w:val="100"/>
        <w:lang w:val="en-AU" w:eastAsia="en-US" w:bidi="ar-SA"/>
      </w:rPr>
    </w:lvl>
    <w:lvl w:ilvl="1" w:tplc="09D4888E">
      <w:numFmt w:val="bullet"/>
      <w:lvlText w:val="•"/>
      <w:lvlJc w:val="left"/>
      <w:pPr>
        <w:ind w:left="1452" w:hanging="320"/>
      </w:pPr>
      <w:rPr>
        <w:rFonts w:hint="default"/>
        <w:lang w:val="en-AU" w:eastAsia="en-US" w:bidi="ar-SA"/>
      </w:rPr>
    </w:lvl>
    <w:lvl w:ilvl="2" w:tplc="1AAA513C">
      <w:numFmt w:val="bullet"/>
      <w:lvlText w:val="•"/>
      <w:lvlJc w:val="left"/>
      <w:pPr>
        <w:ind w:left="2445" w:hanging="320"/>
      </w:pPr>
      <w:rPr>
        <w:rFonts w:hint="default"/>
        <w:lang w:val="en-AU" w:eastAsia="en-US" w:bidi="ar-SA"/>
      </w:rPr>
    </w:lvl>
    <w:lvl w:ilvl="3" w:tplc="B9AA3132">
      <w:numFmt w:val="bullet"/>
      <w:lvlText w:val="•"/>
      <w:lvlJc w:val="left"/>
      <w:pPr>
        <w:ind w:left="3437" w:hanging="320"/>
      </w:pPr>
      <w:rPr>
        <w:rFonts w:hint="default"/>
        <w:lang w:val="en-AU" w:eastAsia="en-US" w:bidi="ar-SA"/>
      </w:rPr>
    </w:lvl>
    <w:lvl w:ilvl="4" w:tplc="CD3E5F88">
      <w:numFmt w:val="bullet"/>
      <w:lvlText w:val="•"/>
      <w:lvlJc w:val="left"/>
      <w:pPr>
        <w:ind w:left="4430" w:hanging="320"/>
      </w:pPr>
      <w:rPr>
        <w:rFonts w:hint="default"/>
        <w:lang w:val="en-AU" w:eastAsia="en-US" w:bidi="ar-SA"/>
      </w:rPr>
    </w:lvl>
    <w:lvl w:ilvl="5" w:tplc="7B9EFF76">
      <w:numFmt w:val="bullet"/>
      <w:lvlText w:val="•"/>
      <w:lvlJc w:val="left"/>
      <w:pPr>
        <w:ind w:left="5423" w:hanging="320"/>
      </w:pPr>
      <w:rPr>
        <w:rFonts w:hint="default"/>
        <w:lang w:val="en-AU" w:eastAsia="en-US" w:bidi="ar-SA"/>
      </w:rPr>
    </w:lvl>
    <w:lvl w:ilvl="6" w:tplc="D7BE15D0">
      <w:numFmt w:val="bullet"/>
      <w:lvlText w:val="•"/>
      <w:lvlJc w:val="left"/>
      <w:pPr>
        <w:ind w:left="6415" w:hanging="320"/>
      </w:pPr>
      <w:rPr>
        <w:rFonts w:hint="default"/>
        <w:lang w:val="en-AU" w:eastAsia="en-US" w:bidi="ar-SA"/>
      </w:rPr>
    </w:lvl>
    <w:lvl w:ilvl="7" w:tplc="2ABCCC38">
      <w:numFmt w:val="bullet"/>
      <w:lvlText w:val="•"/>
      <w:lvlJc w:val="left"/>
      <w:pPr>
        <w:ind w:left="7408" w:hanging="320"/>
      </w:pPr>
      <w:rPr>
        <w:rFonts w:hint="default"/>
        <w:lang w:val="en-AU" w:eastAsia="en-US" w:bidi="ar-SA"/>
      </w:rPr>
    </w:lvl>
    <w:lvl w:ilvl="8" w:tplc="F6A818FE">
      <w:numFmt w:val="bullet"/>
      <w:lvlText w:val="•"/>
      <w:lvlJc w:val="left"/>
      <w:pPr>
        <w:ind w:left="8401" w:hanging="320"/>
      </w:pPr>
      <w:rPr>
        <w:rFonts w:hint="default"/>
        <w:lang w:val="en-AU" w:eastAsia="en-US" w:bidi="ar-SA"/>
      </w:rPr>
    </w:lvl>
  </w:abstractNum>
  <w:abstractNum w:abstractNumId="6" w15:restartNumberingAfterBreak="0">
    <w:nsid w:val="7AF97854"/>
    <w:multiLevelType w:val="hybridMultilevel"/>
    <w:tmpl w:val="E7F43B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358FF"/>
    <w:multiLevelType w:val="hybridMultilevel"/>
    <w:tmpl w:val="062631D0"/>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8B"/>
    <w:rsid w:val="00003FC2"/>
    <w:rsid w:val="0020368B"/>
    <w:rsid w:val="00287FB0"/>
    <w:rsid w:val="002C335C"/>
    <w:rsid w:val="00373253"/>
    <w:rsid w:val="0044138A"/>
    <w:rsid w:val="00495F64"/>
    <w:rsid w:val="005701EB"/>
    <w:rsid w:val="0058541E"/>
    <w:rsid w:val="00697F7E"/>
    <w:rsid w:val="00985CA5"/>
    <w:rsid w:val="0099772E"/>
    <w:rsid w:val="009A1B41"/>
    <w:rsid w:val="00B63D92"/>
    <w:rsid w:val="00D324B4"/>
    <w:rsid w:val="00D9057E"/>
    <w:rsid w:val="00DA665B"/>
    <w:rsid w:val="00E73402"/>
    <w:rsid w:val="00EC68D6"/>
    <w:rsid w:val="00FD7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A0C"/>
  <w15:docId w15:val="{37EB6113-C9D7-4706-B865-555E2FC9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71"/>
      <w:ind w:left="720" w:right="458"/>
      <w:jc w:val="center"/>
      <w:outlineLvl w:val="0"/>
    </w:pPr>
    <w:rPr>
      <w:b/>
      <w:bCs/>
      <w:sz w:val="32"/>
      <w:szCs w:val="32"/>
    </w:rPr>
  </w:style>
  <w:style w:type="paragraph" w:styleId="Heading2">
    <w:name w:val="heading 2"/>
    <w:basedOn w:val="Normal"/>
    <w:uiPriority w:val="9"/>
    <w:unhideWhenUsed/>
    <w:qFormat/>
    <w:pPr>
      <w:ind w:left="173" w:right="690"/>
      <w:jc w:val="center"/>
      <w:outlineLvl w:val="1"/>
    </w:pPr>
    <w:rPr>
      <w:rFonts w:ascii="Arial Black" w:eastAsia="Arial Black" w:hAnsi="Arial Black" w:cs="Arial Black"/>
      <w:sz w:val="32"/>
      <w:szCs w:val="32"/>
    </w:rPr>
  </w:style>
  <w:style w:type="paragraph" w:styleId="Heading3">
    <w:name w:val="heading 3"/>
    <w:basedOn w:val="Normal"/>
    <w:uiPriority w:val="9"/>
    <w:unhideWhenUsed/>
    <w:qFormat/>
    <w:pPr>
      <w:ind w:left="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787" w:right="468"/>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69" w:hanging="3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24B4"/>
    <w:rPr>
      <w:sz w:val="16"/>
      <w:szCs w:val="16"/>
    </w:rPr>
  </w:style>
  <w:style w:type="paragraph" w:styleId="CommentText">
    <w:name w:val="annotation text"/>
    <w:basedOn w:val="Normal"/>
    <w:link w:val="CommentTextChar"/>
    <w:uiPriority w:val="99"/>
    <w:semiHidden/>
    <w:unhideWhenUsed/>
    <w:rsid w:val="00D324B4"/>
    <w:rPr>
      <w:sz w:val="20"/>
      <w:szCs w:val="20"/>
    </w:rPr>
  </w:style>
  <w:style w:type="character" w:customStyle="1" w:styleId="CommentTextChar">
    <w:name w:val="Comment Text Char"/>
    <w:basedOn w:val="DefaultParagraphFont"/>
    <w:link w:val="CommentText"/>
    <w:uiPriority w:val="99"/>
    <w:semiHidden/>
    <w:rsid w:val="00D324B4"/>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324B4"/>
    <w:rPr>
      <w:b/>
      <w:bCs/>
    </w:rPr>
  </w:style>
  <w:style w:type="character" w:customStyle="1" w:styleId="CommentSubjectChar">
    <w:name w:val="Comment Subject Char"/>
    <w:basedOn w:val="CommentTextChar"/>
    <w:link w:val="CommentSubject"/>
    <w:uiPriority w:val="99"/>
    <w:semiHidden/>
    <w:rsid w:val="00D324B4"/>
    <w:rPr>
      <w:rFonts w:ascii="Arial" w:eastAsia="Arial" w:hAnsi="Arial" w:cs="Arial"/>
      <w:b/>
      <w:bCs/>
      <w:sz w:val="20"/>
      <w:szCs w:val="20"/>
      <w:lang w:val="en-AU"/>
    </w:rPr>
  </w:style>
  <w:style w:type="character" w:styleId="Hyperlink">
    <w:name w:val="Hyperlink"/>
    <w:basedOn w:val="DefaultParagraphFont"/>
    <w:uiPriority w:val="99"/>
    <w:unhideWhenUsed/>
    <w:rsid w:val="00DA665B"/>
    <w:rPr>
      <w:color w:val="0000FF" w:themeColor="hyperlink"/>
      <w:u w:val="single"/>
    </w:rPr>
  </w:style>
  <w:style w:type="character" w:styleId="UnresolvedMention">
    <w:name w:val="Unresolved Mention"/>
    <w:basedOn w:val="DefaultParagraphFont"/>
    <w:uiPriority w:val="99"/>
    <w:semiHidden/>
    <w:unhideWhenUsed/>
    <w:rsid w:val="00DA665B"/>
    <w:rPr>
      <w:color w:val="605E5C"/>
      <w:shd w:val="clear" w:color="auto" w:fill="E1DFDD"/>
    </w:rPr>
  </w:style>
  <w:style w:type="paragraph" w:styleId="Header">
    <w:name w:val="header"/>
    <w:basedOn w:val="Normal"/>
    <w:link w:val="HeaderChar"/>
    <w:uiPriority w:val="99"/>
    <w:unhideWhenUsed/>
    <w:rsid w:val="00D9057E"/>
    <w:pPr>
      <w:tabs>
        <w:tab w:val="center" w:pos="4513"/>
        <w:tab w:val="right" w:pos="9026"/>
      </w:tabs>
    </w:pPr>
  </w:style>
  <w:style w:type="character" w:customStyle="1" w:styleId="HeaderChar">
    <w:name w:val="Header Char"/>
    <w:basedOn w:val="DefaultParagraphFont"/>
    <w:link w:val="Header"/>
    <w:uiPriority w:val="99"/>
    <w:rsid w:val="00D9057E"/>
    <w:rPr>
      <w:rFonts w:ascii="Arial" w:eastAsia="Arial" w:hAnsi="Arial" w:cs="Arial"/>
      <w:lang w:val="en-AU"/>
    </w:rPr>
  </w:style>
  <w:style w:type="paragraph" w:styleId="Footer">
    <w:name w:val="footer"/>
    <w:basedOn w:val="Normal"/>
    <w:link w:val="FooterChar"/>
    <w:uiPriority w:val="99"/>
    <w:unhideWhenUsed/>
    <w:rsid w:val="00D9057E"/>
    <w:pPr>
      <w:tabs>
        <w:tab w:val="center" w:pos="4513"/>
        <w:tab w:val="right" w:pos="9026"/>
      </w:tabs>
    </w:pPr>
  </w:style>
  <w:style w:type="character" w:customStyle="1" w:styleId="FooterChar">
    <w:name w:val="Footer Char"/>
    <w:basedOn w:val="DefaultParagraphFont"/>
    <w:link w:val="Footer"/>
    <w:uiPriority w:val="99"/>
    <w:rsid w:val="00D9057E"/>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cglr.vic.gov.au/sites/default/files/cd_22_1525_attachment_c_-_final_revised_responsible_liquor_advertising_and_promotion_guideline_dlt_converted1_3.pdf" TargetMode="External"/><Relationship Id="rId18" Type="http://schemas.openxmlformats.org/officeDocument/2006/relationships/hyperlink" Target="https://www.vcglr.vic.gov.au/i-want/get-proof-age-card" TargetMode="External"/><Relationship Id="rId3" Type="http://schemas.openxmlformats.org/officeDocument/2006/relationships/settings" Target="settings.xml"/><Relationship Id="rId21" Type="http://schemas.openxmlformats.org/officeDocument/2006/relationships/hyperlink" Target="https://www.vcglr.vic.gov.au/sites/default/files/uploadliquor_licensing_code_of_conduct_-_packaged_liquor_licensees_.pdf.pdf" TargetMode="External"/><Relationship Id="rId7" Type="http://schemas.openxmlformats.org/officeDocument/2006/relationships/image" Target="media/image1.jpeg"/><Relationship Id="rId12" Type="http://schemas.openxmlformats.org/officeDocument/2006/relationships/hyperlink" Target="https://www.vcglr.vic.gov.au/sites/default/files/optional_signage_rsa_principles_a4.pdf" TargetMode="External"/><Relationship Id="rId17" Type="http://schemas.openxmlformats.org/officeDocument/2006/relationships/hyperlink" Target="https://www.vcglr.vic.gov.au/news/accepting-digital-identification-id-document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digitalid.com/person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vcglr.vic.gov.au/sites/default/files/Intoxication_guidelines.pdf.pdf"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Southern Peninsula Liquor Accord</vt:lpstr>
    </vt:vector>
  </TitlesOfParts>
  <Company>Victoria Police</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Peninsula Liquor Accord</dc:title>
  <dc:creator>vp23968</dc:creator>
  <cp:keywords>[PUBLIC-DOMAIN:Unmarked]</cp:keywords>
  <cp:lastModifiedBy>Sarah Gregory</cp:lastModifiedBy>
  <cp:revision>14</cp:revision>
  <dcterms:created xsi:type="dcterms:W3CDTF">2022-04-26T00:24:00Z</dcterms:created>
  <dcterms:modified xsi:type="dcterms:W3CDTF">2022-05-09T23:18:00Z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Acrobat PDFMaker 17 for Word</vt:lpwstr>
  </property>
  <property fmtid="{D5CDD505-2E9C-101B-9397-08002B2CF9AE}" pid="4" name="LastSaved">
    <vt:filetime>2022-04-26T00:00:00Z</vt:filetime>
  </property>
  <property fmtid="{D5CDD505-2E9C-101B-9397-08002B2CF9AE}" pid="5" name="MSIP_Label_526235e2-2d76-477b-91a8-1308f5a8e145_Enabled">
    <vt:lpwstr>true</vt:lpwstr>
  </property>
  <property fmtid="{D5CDD505-2E9C-101B-9397-08002B2CF9AE}" pid="6" name="MSIP_Label_526235e2-2d76-477b-91a8-1308f5a8e145_SetDate">
    <vt:lpwstr>2022-04-26T00:14:43Z</vt:lpwstr>
  </property>
  <property fmtid="{D5CDD505-2E9C-101B-9397-08002B2CF9AE}" pid="7" name="MSIP_Label_526235e2-2d76-477b-91a8-1308f5a8e145_Method">
    <vt:lpwstr>Standard</vt:lpwstr>
  </property>
  <property fmtid="{D5CDD505-2E9C-101B-9397-08002B2CF9AE}" pid="8" name="MSIP_Label_526235e2-2d76-477b-91a8-1308f5a8e145_Name">
    <vt:lpwstr>Access = No Restriction</vt:lpwstr>
  </property>
  <property fmtid="{D5CDD505-2E9C-101B-9397-08002B2CF9AE}" pid="9" name="MSIP_Label_526235e2-2d76-477b-91a8-1308f5a8e145_SiteId">
    <vt:lpwstr>59aab5f9-7fdb-4dfd-89dd-0f4a2651f587</vt:lpwstr>
  </property>
  <property fmtid="{D5CDD505-2E9C-101B-9397-08002B2CF9AE}" pid="10" name="MSIP_Label_526235e2-2d76-477b-91a8-1308f5a8e145_ActionId">
    <vt:lpwstr>37ccb94a-3e79-41ac-9fde-9f72e4bd86e2</vt:lpwstr>
  </property>
  <property fmtid="{D5CDD505-2E9C-101B-9397-08002B2CF9AE}" pid="11" name="MSIP_Label_526235e2-2d76-477b-91a8-1308f5a8e145_ContentBits">
    <vt:lpwstr>3</vt:lpwstr>
  </property>
</Properties>
</file>